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021F" w14:textId="79C91566" w:rsidR="008C7442" w:rsidRPr="00F2437A" w:rsidRDefault="00CD0E61" w:rsidP="00CD0E61">
      <w:pPr>
        <w:pStyle w:val="NoSpacing"/>
        <w:spacing w:line="276" w:lineRule="auto"/>
        <w:rPr>
          <w:rFonts w:ascii="Arial" w:hAnsi="Arial" w:cs="Arial"/>
          <w:b/>
          <w:bCs/>
          <w:sz w:val="24"/>
          <w:szCs w:val="24"/>
          <w:lang w:val="en-US"/>
        </w:rPr>
      </w:pPr>
      <w:r w:rsidRPr="00F2437A">
        <w:rPr>
          <w:rFonts w:ascii="Arial" w:hAnsi="Arial" w:cs="Arial"/>
          <w:b/>
          <w:bCs/>
          <w:sz w:val="24"/>
          <w:szCs w:val="24"/>
          <w:lang w:val="en-US"/>
        </w:rPr>
        <w:t>Basketball England Slam Jam</w:t>
      </w:r>
    </w:p>
    <w:p w14:paraId="62BB9892" w14:textId="7C51FD6D" w:rsidR="00CD0E61" w:rsidRPr="00F2437A" w:rsidRDefault="00CD0E61" w:rsidP="00CD0E61">
      <w:pPr>
        <w:pStyle w:val="NoSpacing"/>
        <w:spacing w:line="276" w:lineRule="auto"/>
        <w:rPr>
          <w:rFonts w:ascii="Arial" w:hAnsi="Arial" w:cs="Arial"/>
          <w:b/>
          <w:bCs/>
          <w:sz w:val="24"/>
          <w:szCs w:val="24"/>
          <w:lang w:val="en-US"/>
        </w:rPr>
      </w:pPr>
      <w:r w:rsidRPr="00F2437A">
        <w:rPr>
          <w:rFonts w:ascii="Arial" w:hAnsi="Arial" w:cs="Arial"/>
          <w:b/>
          <w:bCs/>
          <w:sz w:val="24"/>
          <w:szCs w:val="24"/>
          <w:lang w:val="en-US"/>
        </w:rPr>
        <w:t>Service Level Agreement</w:t>
      </w:r>
    </w:p>
    <w:p w14:paraId="77F90EA3" w14:textId="77777777" w:rsidR="00CD0E61" w:rsidRPr="00F2437A" w:rsidRDefault="00CD0E61" w:rsidP="00CD0E61">
      <w:pPr>
        <w:pStyle w:val="NoSpacing"/>
        <w:spacing w:line="276" w:lineRule="auto"/>
        <w:rPr>
          <w:rFonts w:ascii="Arial" w:hAnsi="Arial" w:cs="Arial"/>
          <w:sz w:val="24"/>
          <w:szCs w:val="24"/>
          <w:lang w:val="en-US"/>
        </w:rPr>
      </w:pPr>
    </w:p>
    <w:p w14:paraId="06E2B2EF" w14:textId="6CF08493" w:rsidR="00CD0E61" w:rsidRPr="00F2437A" w:rsidRDefault="00CD0E61" w:rsidP="00CD0E61">
      <w:pPr>
        <w:pStyle w:val="NoSpacing"/>
        <w:numPr>
          <w:ilvl w:val="0"/>
          <w:numId w:val="1"/>
        </w:numPr>
        <w:spacing w:line="276" w:lineRule="auto"/>
        <w:ind w:left="426" w:hanging="426"/>
        <w:rPr>
          <w:rFonts w:ascii="Arial" w:hAnsi="Arial" w:cs="Arial"/>
          <w:b/>
          <w:bCs/>
          <w:sz w:val="24"/>
          <w:szCs w:val="24"/>
          <w:lang w:val="en-US"/>
        </w:rPr>
      </w:pPr>
      <w:r w:rsidRPr="00F2437A">
        <w:rPr>
          <w:rFonts w:ascii="Arial" w:hAnsi="Arial" w:cs="Arial"/>
          <w:b/>
          <w:bCs/>
          <w:sz w:val="24"/>
          <w:szCs w:val="24"/>
          <w:lang w:val="en-US"/>
        </w:rPr>
        <w:t>Parties</w:t>
      </w:r>
    </w:p>
    <w:p w14:paraId="170A2C67" w14:textId="77777777" w:rsidR="00CD0E61" w:rsidRPr="00FA02DD" w:rsidRDefault="00CD0E61" w:rsidP="00CD0E61">
      <w:pPr>
        <w:pStyle w:val="NoSpacing"/>
        <w:spacing w:line="276" w:lineRule="auto"/>
        <w:ind w:left="720"/>
        <w:rPr>
          <w:rFonts w:ascii="Arial" w:hAnsi="Arial" w:cs="Arial"/>
          <w:b/>
          <w:bCs/>
          <w:lang w:val="en-US"/>
        </w:rPr>
      </w:pPr>
    </w:p>
    <w:p w14:paraId="47CAA9B6" w14:textId="77777777" w:rsidR="00CD0E61" w:rsidRPr="00FA02DD" w:rsidRDefault="00CD0E61" w:rsidP="00CD0E61">
      <w:pPr>
        <w:pStyle w:val="ListParagraph"/>
        <w:numPr>
          <w:ilvl w:val="1"/>
          <w:numId w:val="2"/>
        </w:numPr>
        <w:ind w:left="1134"/>
        <w:rPr>
          <w:rFonts w:ascii="Arial" w:hAnsi="Arial" w:cs="Arial"/>
          <w:lang w:val="en-US"/>
        </w:rPr>
      </w:pPr>
      <w:r w:rsidRPr="00FA02DD">
        <w:rPr>
          <w:rFonts w:ascii="Arial" w:hAnsi="Arial" w:cs="Arial"/>
          <w:lang w:val="en-US"/>
        </w:rPr>
        <w:t>Basketball England (BE), National Squash Centre, Etihad Campus, Gate 13, Rowsley St, Manchester, M11 3FF</w:t>
      </w:r>
    </w:p>
    <w:p w14:paraId="03B5207D" w14:textId="77777777" w:rsidR="00CD0E61" w:rsidRPr="00FA02DD" w:rsidRDefault="00CD0E61" w:rsidP="00CD0E61">
      <w:pPr>
        <w:pStyle w:val="ListParagraph"/>
        <w:ind w:left="1134"/>
        <w:rPr>
          <w:rFonts w:ascii="Arial" w:hAnsi="Arial" w:cs="Arial"/>
          <w:lang w:val="en-US"/>
        </w:rPr>
      </w:pPr>
    </w:p>
    <w:p w14:paraId="40755828" w14:textId="62DC7BCB" w:rsidR="00CD0E61" w:rsidRPr="0095357E" w:rsidRDefault="00CD0E61" w:rsidP="00CD0E61">
      <w:pPr>
        <w:pStyle w:val="ListParagraph"/>
        <w:numPr>
          <w:ilvl w:val="1"/>
          <w:numId w:val="2"/>
        </w:numPr>
        <w:ind w:left="1134"/>
        <w:rPr>
          <w:rFonts w:ascii="Arial" w:hAnsi="Arial" w:cs="Arial"/>
          <w:lang w:val="en-US"/>
        </w:rPr>
      </w:pPr>
      <w:r w:rsidRPr="0095357E">
        <w:rPr>
          <w:rFonts w:ascii="Arial" w:hAnsi="Arial" w:cs="Arial"/>
          <w:lang w:val="en-US"/>
        </w:rPr>
        <w:t xml:space="preserve">Delivery Partner Details </w:t>
      </w:r>
      <w:r w:rsidRPr="0095357E">
        <w:rPr>
          <w:rFonts w:ascii="Arial" w:hAnsi="Arial" w:cs="Arial"/>
          <w:lang w:val="en-US"/>
        </w:rPr>
        <w:br/>
      </w:r>
      <w:r w:rsidR="007B1E38" w:rsidRPr="007B1E38">
        <w:rPr>
          <w:rFonts w:ascii="Arial" w:hAnsi="Arial" w:cs="Arial"/>
          <w:highlight w:val="yellow"/>
          <w:lang w:val="en-US"/>
        </w:rPr>
        <w:t>XXX</w:t>
      </w:r>
    </w:p>
    <w:p w14:paraId="432F3773" w14:textId="08197B02" w:rsidR="00CD0E61" w:rsidRPr="00FA02DD" w:rsidRDefault="00CD0E61" w:rsidP="00CD0E61">
      <w:pPr>
        <w:pStyle w:val="NoSpacing"/>
        <w:spacing w:line="276" w:lineRule="auto"/>
        <w:ind w:left="1800"/>
        <w:rPr>
          <w:rFonts w:ascii="Arial" w:hAnsi="Arial" w:cs="Arial"/>
          <w:lang w:val="en-US"/>
        </w:rPr>
      </w:pPr>
    </w:p>
    <w:p w14:paraId="40B752D4" w14:textId="6BA4EDA9" w:rsidR="00CD0E61" w:rsidRPr="00F2437A" w:rsidRDefault="00CD0E61" w:rsidP="00CD0E61">
      <w:pPr>
        <w:pStyle w:val="NoSpacing"/>
        <w:numPr>
          <w:ilvl w:val="0"/>
          <w:numId w:val="1"/>
        </w:numPr>
        <w:spacing w:line="276" w:lineRule="auto"/>
        <w:ind w:left="426" w:hanging="426"/>
        <w:rPr>
          <w:rFonts w:ascii="Arial" w:hAnsi="Arial" w:cs="Arial"/>
          <w:b/>
          <w:bCs/>
          <w:sz w:val="24"/>
          <w:szCs w:val="24"/>
          <w:lang w:val="en-US"/>
        </w:rPr>
      </w:pPr>
      <w:r w:rsidRPr="00F2437A">
        <w:rPr>
          <w:rFonts w:ascii="Arial" w:hAnsi="Arial" w:cs="Arial"/>
          <w:b/>
          <w:bCs/>
          <w:sz w:val="24"/>
          <w:szCs w:val="24"/>
          <w:lang w:val="en-US"/>
        </w:rPr>
        <w:t>Agreement Liaisons and Duration</w:t>
      </w:r>
    </w:p>
    <w:p w14:paraId="130259CB" w14:textId="77777777" w:rsidR="00CD0E61" w:rsidRPr="00FA02DD" w:rsidRDefault="00CD0E61" w:rsidP="00CD0E61">
      <w:pPr>
        <w:pStyle w:val="NoSpacing"/>
        <w:spacing w:line="276" w:lineRule="auto"/>
        <w:ind w:left="720"/>
        <w:rPr>
          <w:rFonts w:ascii="Arial" w:hAnsi="Arial" w:cs="Arial"/>
          <w:b/>
          <w:bCs/>
          <w:lang w:val="en-US"/>
        </w:rPr>
      </w:pPr>
    </w:p>
    <w:p w14:paraId="2319B6ED" w14:textId="25831EE0" w:rsidR="00CD0E61" w:rsidRPr="00FA02DD" w:rsidRDefault="00CD0E61" w:rsidP="00CD0E61">
      <w:pPr>
        <w:pStyle w:val="NoSpacing"/>
        <w:numPr>
          <w:ilvl w:val="1"/>
          <w:numId w:val="3"/>
        </w:numPr>
        <w:spacing w:line="276" w:lineRule="auto"/>
        <w:ind w:left="1134"/>
        <w:rPr>
          <w:rFonts w:ascii="Arial" w:hAnsi="Arial" w:cs="Arial"/>
          <w:lang w:val="en-US"/>
        </w:rPr>
      </w:pPr>
      <w:proofErr w:type="gramStart"/>
      <w:r w:rsidRPr="5A9CB40A">
        <w:rPr>
          <w:rFonts w:ascii="Arial" w:hAnsi="Arial" w:cs="Arial"/>
          <w:lang w:val="en-US"/>
        </w:rPr>
        <w:t>BE</w:t>
      </w:r>
      <w:proofErr w:type="gramEnd"/>
      <w:r w:rsidRPr="5A9CB40A">
        <w:rPr>
          <w:rFonts w:ascii="Arial" w:hAnsi="Arial" w:cs="Arial"/>
          <w:lang w:val="en-US"/>
        </w:rPr>
        <w:t xml:space="preserve"> has appointed </w:t>
      </w:r>
      <w:r w:rsidR="007B1E38" w:rsidRPr="5A9CB40A">
        <w:rPr>
          <w:rFonts w:ascii="Arial" w:hAnsi="Arial" w:cs="Arial"/>
          <w:lang w:val="en-US"/>
        </w:rPr>
        <w:t>N</w:t>
      </w:r>
      <w:r w:rsidR="31568A79" w:rsidRPr="5A9CB40A">
        <w:rPr>
          <w:rFonts w:ascii="Arial" w:hAnsi="Arial" w:cs="Arial"/>
          <w:lang w:val="en-US"/>
        </w:rPr>
        <w:t>ick Holloway</w:t>
      </w:r>
      <w:r w:rsidRPr="5A9CB40A">
        <w:rPr>
          <w:rFonts w:ascii="Arial" w:hAnsi="Arial" w:cs="Arial"/>
          <w:lang w:val="en-US"/>
        </w:rPr>
        <w:t xml:space="preserve"> as the key contact person in relation to this agreement.</w:t>
      </w:r>
    </w:p>
    <w:p w14:paraId="688DAFA7" w14:textId="77777777" w:rsidR="00CD0E61" w:rsidRPr="00FA02DD" w:rsidRDefault="00CD0E61" w:rsidP="00CD0E61">
      <w:pPr>
        <w:pStyle w:val="NoSpacing"/>
        <w:spacing w:line="276" w:lineRule="auto"/>
        <w:ind w:left="1134"/>
        <w:rPr>
          <w:rFonts w:ascii="Arial" w:hAnsi="Arial" w:cs="Arial"/>
          <w:lang w:val="en-US"/>
        </w:rPr>
      </w:pPr>
    </w:p>
    <w:p w14:paraId="5D563A00" w14:textId="300C7B86" w:rsidR="006E01F4" w:rsidRPr="0095357E" w:rsidRDefault="007B1E38" w:rsidP="006E01F4">
      <w:pPr>
        <w:pStyle w:val="NoSpacing"/>
        <w:numPr>
          <w:ilvl w:val="1"/>
          <w:numId w:val="3"/>
        </w:numPr>
        <w:spacing w:line="276" w:lineRule="auto"/>
        <w:ind w:left="1134"/>
        <w:rPr>
          <w:rFonts w:ascii="Arial" w:hAnsi="Arial" w:cs="Arial"/>
          <w:lang w:val="en-US"/>
        </w:rPr>
      </w:pPr>
      <w:r w:rsidRPr="007B1E38">
        <w:rPr>
          <w:rFonts w:ascii="Arial" w:hAnsi="Arial" w:cs="Arial"/>
          <w:highlight w:val="yellow"/>
        </w:rPr>
        <w:t>Name</w:t>
      </w:r>
      <w:r w:rsidR="00CD0E61" w:rsidRPr="0095357E">
        <w:rPr>
          <w:rFonts w:ascii="Arial" w:hAnsi="Arial" w:cs="Arial"/>
        </w:rPr>
        <w:t xml:space="preserve"> has been appointed as the key contact person for all Slam Jam activity for </w:t>
      </w:r>
      <w:r w:rsidR="00A7721E" w:rsidRPr="00A7721E">
        <w:rPr>
          <w:rFonts w:ascii="Arial" w:hAnsi="Arial" w:cs="Arial"/>
          <w:highlight w:val="yellow"/>
        </w:rPr>
        <w:t>Delivery Provider Name</w:t>
      </w:r>
      <w:r w:rsidR="002E32A1">
        <w:rPr>
          <w:rFonts w:ascii="Arial" w:hAnsi="Arial" w:cs="Arial"/>
        </w:rPr>
        <w:t>.</w:t>
      </w:r>
    </w:p>
    <w:p w14:paraId="4FFC058A" w14:textId="77777777" w:rsidR="006E01F4" w:rsidRPr="00FA02DD" w:rsidRDefault="006E01F4" w:rsidP="006E01F4">
      <w:pPr>
        <w:pStyle w:val="ListParagraph"/>
        <w:rPr>
          <w:rFonts w:ascii="Arial" w:hAnsi="Arial" w:cs="Arial"/>
        </w:rPr>
      </w:pPr>
    </w:p>
    <w:p w14:paraId="4311BF18" w14:textId="791D913B" w:rsidR="006E01F4" w:rsidRPr="00FA02DD" w:rsidRDefault="00CD0E61" w:rsidP="006E01F4">
      <w:pPr>
        <w:pStyle w:val="NoSpacing"/>
        <w:numPr>
          <w:ilvl w:val="1"/>
          <w:numId w:val="3"/>
        </w:numPr>
        <w:spacing w:line="276" w:lineRule="auto"/>
        <w:ind w:left="1134"/>
        <w:rPr>
          <w:rFonts w:ascii="Arial" w:hAnsi="Arial" w:cs="Arial"/>
          <w:lang w:val="en-US"/>
        </w:rPr>
      </w:pPr>
      <w:r w:rsidRPr="00FA02DD">
        <w:rPr>
          <w:rFonts w:ascii="Arial" w:hAnsi="Arial" w:cs="Arial"/>
        </w:rPr>
        <w:t xml:space="preserve">This agreement commences in </w:t>
      </w:r>
      <w:r w:rsidR="00A7721E" w:rsidRPr="00A7721E">
        <w:rPr>
          <w:rFonts w:ascii="Arial" w:hAnsi="Arial" w:cs="Arial"/>
          <w:highlight w:val="yellow"/>
        </w:rPr>
        <w:t>Date</w:t>
      </w:r>
      <w:r w:rsidRPr="00FA02DD">
        <w:rPr>
          <w:rFonts w:ascii="Arial" w:hAnsi="Arial" w:cs="Arial"/>
        </w:rPr>
        <w:t xml:space="preserve"> and is to support the delivery of Slam Jam. The delivery partner is enabled to continue delivery of Slam Jam post the 6-week period if they undertake the relevant Basketball England accredited training. The delivery partner must adhere to this rule and any new sessions must be agreed with the Basketball England staff member as mentioned in 2.2. Failure to comply with 2.3 will mean immediate termination of this agreement and potentially further action. </w:t>
      </w:r>
    </w:p>
    <w:p w14:paraId="1ADCC4C7" w14:textId="77777777" w:rsidR="006E01F4" w:rsidRPr="00FA02DD" w:rsidRDefault="006E01F4" w:rsidP="006E01F4">
      <w:pPr>
        <w:pStyle w:val="ListParagraph"/>
        <w:rPr>
          <w:rFonts w:ascii="Arial" w:hAnsi="Arial" w:cs="Arial"/>
        </w:rPr>
      </w:pPr>
    </w:p>
    <w:p w14:paraId="7E7D422F" w14:textId="4BE248DA" w:rsidR="00CD0E61" w:rsidRPr="00FA02DD" w:rsidRDefault="00CD0E61" w:rsidP="006E01F4">
      <w:pPr>
        <w:pStyle w:val="NoSpacing"/>
        <w:numPr>
          <w:ilvl w:val="1"/>
          <w:numId w:val="3"/>
        </w:numPr>
        <w:spacing w:line="276" w:lineRule="auto"/>
        <w:ind w:left="1134"/>
        <w:rPr>
          <w:rFonts w:ascii="Arial" w:hAnsi="Arial" w:cs="Arial"/>
          <w:lang w:val="en-US"/>
        </w:rPr>
      </w:pPr>
      <w:r w:rsidRPr="00FA02DD">
        <w:rPr>
          <w:rFonts w:ascii="Arial" w:hAnsi="Arial" w:cs="Arial"/>
        </w:rPr>
        <w:t>This Agreement supersedes any prior agreement related specifically to Slam Jam between the parties whether written or oral and any such prior agreements are cancelled as at the start date but without prejudice to any rights which have already been accrued to either part.</w:t>
      </w:r>
    </w:p>
    <w:p w14:paraId="2660F9D0" w14:textId="77777777" w:rsidR="00CD0E61" w:rsidRPr="00FA02DD" w:rsidRDefault="00CD0E61" w:rsidP="00CD0E61">
      <w:pPr>
        <w:pStyle w:val="NoSpacing"/>
        <w:spacing w:line="276" w:lineRule="auto"/>
        <w:rPr>
          <w:rFonts w:ascii="Arial" w:hAnsi="Arial" w:cs="Arial"/>
        </w:rPr>
      </w:pPr>
    </w:p>
    <w:p w14:paraId="715C7A66" w14:textId="2CDBAD87" w:rsidR="00CD0E61" w:rsidRPr="00F2437A" w:rsidRDefault="00CD0E61" w:rsidP="006E01F4">
      <w:pPr>
        <w:pStyle w:val="NoSpacing"/>
        <w:numPr>
          <w:ilvl w:val="0"/>
          <w:numId w:val="1"/>
        </w:numPr>
        <w:spacing w:line="276" w:lineRule="auto"/>
        <w:ind w:left="426" w:hanging="426"/>
        <w:rPr>
          <w:rFonts w:ascii="Arial" w:hAnsi="Arial" w:cs="Arial"/>
          <w:b/>
          <w:bCs/>
          <w:sz w:val="24"/>
          <w:szCs w:val="24"/>
          <w:lang w:val="en-US"/>
        </w:rPr>
      </w:pPr>
      <w:r w:rsidRPr="00F2437A">
        <w:rPr>
          <w:rFonts w:ascii="Arial" w:hAnsi="Arial" w:cs="Arial"/>
          <w:b/>
          <w:bCs/>
          <w:sz w:val="24"/>
          <w:szCs w:val="24"/>
          <w:lang w:val="en-US"/>
        </w:rPr>
        <w:t>Slam Jam Agreements and Commitments</w:t>
      </w:r>
    </w:p>
    <w:p w14:paraId="03D09318" w14:textId="77777777" w:rsidR="00CD0E61" w:rsidRPr="00FA02DD" w:rsidRDefault="00CD0E61" w:rsidP="006E01F4">
      <w:pPr>
        <w:pStyle w:val="NoSpacing"/>
        <w:spacing w:line="276" w:lineRule="auto"/>
        <w:ind w:left="426"/>
        <w:rPr>
          <w:rFonts w:ascii="Arial" w:hAnsi="Arial" w:cs="Arial"/>
        </w:rPr>
      </w:pPr>
      <w:r w:rsidRPr="00FA02DD">
        <w:rPr>
          <w:rFonts w:ascii="Arial" w:hAnsi="Arial" w:cs="Arial"/>
        </w:rPr>
        <w:t>As part of this programme the delivery partner will undertake appropriate checks to ensure that they comply with the below minimum operating standards:</w:t>
      </w:r>
    </w:p>
    <w:p w14:paraId="7E236BB2" w14:textId="77777777" w:rsidR="006E01F4" w:rsidRPr="00FA02DD" w:rsidRDefault="006E01F4" w:rsidP="006E01F4">
      <w:pPr>
        <w:pStyle w:val="NoSpacing"/>
        <w:spacing w:line="276" w:lineRule="auto"/>
        <w:ind w:left="426"/>
        <w:rPr>
          <w:rFonts w:ascii="Arial" w:hAnsi="Arial" w:cs="Arial"/>
          <w:b/>
          <w:bCs/>
        </w:rPr>
      </w:pPr>
    </w:p>
    <w:p w14:paraId="73A7B2E4" w14:textId="3A459960" w:rsidR="00CD0E61" w:rsidRPr="00FA02DD" w:rsidRDefault="00CD0E61" w:rsidP="006E01F4">
      <w:pPr>
        <w:pStyle w:val="NoSpacing"/>
        <w:numPr>
          <w:ilvl w:val="1"/>
          <w:numId w:val="5"/>
        </w:numPr>
        <w:spacing w:line="276" w:lineRule="auto"/>
        <w:ind w:left="1134"/>
        <w:rPr>
          <w:rFonts w:ascii="Arial" w:hAnsi="Arial" w:cs="Arial"/>
          <w:b/>
          <w:bCs/>
          <w:lang w:val="en-US"/>
        </w:rPr>
      </w:pPr>
      <w:r w:rsidRPr="00FA02DD">
        <w:rPr>
          <w:rFonts w:ascii="Arial" w:hAnsi="Arial" w:cs="Arial"/>
          <w:b/>
          <w:bCs/>
          <w:lang w:val="en-US"/>
        </w:rPr>
        <w:t>Safeguarding</w:t>
      </w:r>
    </w:p>
    <w:p w14:paraId="73B6CF31" w14:textId="77777777" w:rsidR="006E01F4" w:rsidRPr="00FA02DD" w:rsidRDefault="006E01F4" w:rsidP="006E01F4">
      <w:pPr>
        <w:pStyle w:val="NoSpacing"/>
        <w:spacing w:line="276" w:lineRule="auto"/>
        <w:ind w:left="1134"/>
        <w:rPr>
          <w:rFonts w:ascii="Arial" w:hAnsi="Arial" w:cs="Arial"/>
          <w:lang w:val="en-US"/>
        </w:rPr>
      </w:pPr>
    </w:p>
    <w:p w14:paraId="276ABD85" w14:textId="77777777" w:rsidR="006E01F4" w:rsidRPr="00FA02DD" w:rsidRDefault="00CD0E61" w:rsidP="00CD0E61">
      <w:pPr>
        <w:pStyle w:val="NoSpacing"/>
        <w:numPr>
          <w:ilvl w:val="2"/>
          <w:numId w:val="6"/>
        </w:numPr>
        <w:spacing w:line="276" w:lineRule="auto"/>
        <w:ind w:left="1985" w:hanging="851"/>
        <w:rPr>
          <w:rFonts w:ascii="Arial" w:hAnsi="Arial" w:cs="Arial"/>
          <w:lang w:val="en-US"/>
        </w:rPr>
      </w:pPr>
      <w:r w:rsidRPr="00FA02DD">
        <w:rPr>
          <w:rFonts w:ascii="Arial" w:hAnsi="Arial" w:cs="Arial"/>
          <w:lang w:val="en-US"/>
        </w:rPr>
        <w:t xml:space="preserve">Delivery partners must deploy appropriately qualified staff for Slam Jam sessions who </w:t>
      </w:r>
      <w:proofErr w:type="gramStart"/>
      <w:r w:rsidRPr="00FA02DD">
        <w:rPr>
          <w:rFonts w:ascii="Arial" w:hAnsi="Arial" w:cs="Arial"/>
          <w:lang w:val="en-US"/>
        </w:rPr>
        <w:t>are capable of delivering</w:t>
      </w:r>
      <w:proofErr w:type="gramEnd"/>
      <w:r w:rsidRPr="00FA02DD">
        <w:rPr>
          <w:rFonts w:ascii="Arial" w:hAnsi="Arial" w:cs="Arial"/>
          <w:lang w:val="en-US"/>
        </w:rPr>
        <w:t xml:space="preserve"> fun and enjoyable sessions that engage participants from the 7-11 </w:t>
      </w:r>
      <w:proofErr w:type="gramStart"/>
      <w:r w:rsidRPr="00FA02DD">
        <w:rPr>
          <w:rFonts w:ascii="Arial" w:hAnsi="Arial" w:cs="Arial"/>
          <w:lang w:val="en-US"/>
        </w:rPr>
        <w:t>years’</w:t>
      </w:r>
      <w:proofErr w:type="gramEnd"/>
      <w:r w:rsidRPr="00FA02DD">
        <w:rPr>
          <w:rFonts w:ascii="Arial" w:hAnsi="Arial" w:cs="Arial"/>
          <w:lang w:val="en-US"/>
        </w:rPr>
        <w:t xml:space="preserve"> target age groups. All staff/volunteers delivering Slam Jam sessions must have completed the Slam Jam activator course.</w:t>
      </w:r>
    </w:p>
    <w:p w14:paraId="16CC3FAA" w14:textId="77777777" w:rsidR="006E01F4" w:rsidRPr="00FA02DD" w:rsidRDefault="006E01F4" w:rsidP="006E01F4">
      <w:pPr>
        <w:pStyle w:val="NoSpacing"/>
        <w:spacing w:line="276" w:lineRule="auto"/>
        <w:ind w:left="1985"/>
        <w:rPr>
          <w:rFonts w:ascii="Arial" w:hAnsi="Arial" w:cs="Arial"/>
          <w:lang w:val="en-US"/>
        </w:rPr>
      </w:pPr>
    </w:p>
    <w:p w14:paraId="43E3A06C" w14:textId="77777777" w:rsidR="006E01F4" w:rsidRPr="00FA02DD" w:rsidRDefault="00CD0E61" w:rsidP="006E01F4">
      <w:pPr>
        <w:pStyle w:val="NoSpacing"/>
        <w:spacing w:line="276" w:lineRule="auto"/>
        <w:ind w:left="1985"/>
        <w:rPr>
          <w:rFonts w:ascii="Arial" w:hAnsi="Arial" w:cs="Arial"/>
        </w:rPr>
      </w:pPr>
      <w:r w:rsidRPr="00FA02DD">
        <w:rPr>
          <w:rFonts w:ascii="Arial" w:hAnsi="Arial" w:cs="Arial"/>
        </w:rPr>
        <w:lastRenderedPageBreak/>
        <w:t>Delivery partners must have a Safeguarding Policy and adhere to Basketball England’s Safeguarding policy and associated procedures.</w:t>
      </w:r>
    </w:p>
    <w:p w14:paraId="7A312712" w14:textId="29D3F826" w:rsidR="00CD0E61" w:rsidRPr="00FA02DD" w:rsidRDefault="00CD0E61" w:rsidP="006E01F4">
      <w:pPr>
        <w:pStyle w:val="NoSpacing"/>
        <w:spacing w:line="276" w:lineRule="auto"/>
        <w:ind w:left="1985"/>
        <w:rPr>
          <w:rFonts w:ascii="Arial" w:hAnsi="Arial" w:cs="Arial"/>
        </w:rPr>
      </w:pPr>
      <w:r w:rsidRPr="00FA02DD">
        <w:rPr>
          <w:rFonts w:ascii="Arial" w:hAnsi="Arial" w:cs="Arial"/>
        </w:rPr>
        <w:t>Safe recruitment practices must be followed and all staff/volunteers associated with Slam Jam must hold a clear, enhanced DBS check for the Children’s Workforce. Where an individual’s DBS is not clear, delivery partners must work with Basketball England Safeguarding Team to risk assess the suitability of the staff member/volunteer for the role.</w:t>
      </w:r>
    </w:p>
    <w:p w14:paraId="4AB4D640" w14:textId="77777777" w:rsidR="00CD0E61" w:rsidRPr="00FA02DD" w:rsidRDefault="00CD0E61" w:rsidP="00CD0E61">
      <w:pPr>
        <w:pStyle w:val="NoSpacing"/>
        <w:spacing w:line="276" w:lineRule="auto"/>
        <w:rPr>
          <w:rFonts w:ascii="Arial" w:hAnsi="Arial" w:cs="Arial"/>
        </w:rPr>
      </w:pPr>
    </w:p>
    <w:p w14:paraId="73EA6312" w14:textId="6040D9B1" w:rsidR="006E01F4" w:rsidRPr="00FA02DD" w:rsidRDefault="00CD0E61" w:rsidP="00FA02DD">
      <w:pPr>
        <w:pStyle w:val="NoSpacing"/>
        <w:spacing w:line="276" w:lineRule="auto"/>
        <w:ind w:left="1985"/>
        <w:rPr>
          <w:rFonts w:ascii="Arial" w:hAnsi="Arial" w:cs="Arial"/>
        </w:rPr>
      </w:pPr>
      <w:r w:rsidRPr="00FA02DD">
        <w:rPr>
          <w:rFonts w:ascii="Arial" w:hAnsi="Arial" w:cs="Arial"/>
        </w:rPr>
        <w:t>Basketball England will complete spot checks</w:t>
      </w:r>
      <w:r w:rsidR="00FA02DD">
        <w:rPr>
          <w:rFonts w:ascii="Arial" w:hAnsi="Arial" w:cs="Arial"/>
        </w:rPr>
        <w:t xml:space="preserve"> as a form of quality assurance</w:t>
      </w:r>
      <w:r w:rsidR="006E01F4" w:rsidRPr="00FA02DD">
        <w:rPr>
          <w:rFonts w:ascii="Arial" w:hAnsi="Arial" w:cs="Arial"/>
        </w:rPr>
        <w:t>.</w:t>
      </w:r>
    </w:p>
    <w:p w14:paraId="62D2C5B4" w14:textId="77777777" w:rsidR="00FA02DD" w:rsidRPr="00FA02DD" w:rsidRDefault="00FA02DD" w:rsidP="00FA02DD">
      <w:pPr>
        <w:pStyle w:val="NoSpacing"/>
        <w:spacing w:line="276" w:lineRule="auto"/>
        <w:rPr>
          <w:rFonts w:ascii="Arial" w:hAnsi="Arial" w:cs="Arial"/>
        </w:rPr>
      </w:pPr>
    </w:p>
    <w:p w14:paraId="7756AB4A" w14:textId="77777777" w:rsidR="00FA02DD" w:rsidRPr="00FA02DD" w:rsidRDefault="00FA02DD" w:rsidP="00FA02DD">
      <w:pPr>
        <w:pStyle w:val="NoSpacing"/>
        <w:spacing w:line="276" w:lineRule="auto"/>
        <w:ind w:left="1985" w:hanging="851"/>
        <w:rPr>
          <w:rFonts w:ascii="Arial" w:hAnsi="Arial" w:cs="Arial"/>
        </w:rPr>
      </w:pPr>
      <w:r w:rsidRPr="00FA02DD">
        <w:rPr>
          <w:rFonts w:ascii="Arial" w:hAnsi="Arial" w:cs="Arial"/>
        </w:rPr>
        <w:t xml:space="preserve">3.1.2. </w:t>
      </w:r>
      <w:r w:rsidRPr="00FA02DD">
        <w:rPr>
          <w:rFonts w:ascii="Arial" w:hAnsi="Arial" w:cs="Arial"/>
        </w:rPr>
        <w:tab/>
        <w:t>The delivery partner will ensure that all activators who work with young persons under the age of eighteen undergo an enhanced DBS check.</w:t>
      </w:r>
    </w:p>
    <w:p w14:paraId="52F626B9" w14:textId="77777777" w:rsidR="00FA02DD" w:rsidRPr="00FA02DD" w:rsidRDefault="00FA02DD" w:rsidP="00FA02DD">
      <w:pPr>
        <w:pStyle w:val="NoSpacing"/>
        <w:spacing w:line="276" w:lineRule="auto"/>
        <w:ind w:left="1985" w:hanging="851"/>
        <w:rPr>
          <w:rFonts w:ascii="Arial" w:hAnsi="Arial" w:cs="Arial"/>
        </w:rPr>
      </w:pPr>
    </w:p>
    <w:p w14:paraId="48387653" w14:textId="383249FE" w:rsidR="00FA02DD" w:rsidRPr="00FA02DD" w:rsidRDefault="00FA02DD" w:rsidP="00FA02DD">
      <w:pPr>
        <w:pStyle w:val="NoSpacing"/>
        <w:spacing w:line="276" w:lineRule="auto"/>
        <w:ind w:left="1985" w:hanging="851"/>
        <w:rPr>
          <w:rFonts w:ascii="Arial" w:hAnsi="Arial" w:cs="Arial"/>
        </w:rPr>
      </w:pPr>
      <w:r w:rsidRPr="00FA02DD">
        <w:rPr>
          <w:rFonts w:ascii="Arial" w:hAnsi="Arial" w:cs="Arial"/>
        </w:rPr>
        <w:t>3.1.3</w:t>
      </w:r>
      <w:r w:rsidR="00801CFF">
        <w:rPr>
          <w:rFonts w:ascii="Arial" w:hAnsi="Arial" w:cs="Arial"/>
        </w:rPr>
        <w:t>.</w:t>
      </w:r>
      <w:r w:rsidRPr="00FA02DD">
        <w:rPr>
          <w:rFonts w:ascii="Arial" w:hAnsi="Arial" w:cs="Arial"/>
        </w:rPr>
        <w:tab/>
      </w:r>
      <w:proofErr w:type="gramStart"/>
      <w:r w:rsidRPr="00FA02DD">
        <w:rPr>
          <w:rFonts w:ascii="Arial" w:hAnsi="Arial" w:cs="Arial"/>
        </w:rPr>
        <w:t>In the event that</w:t>
      </w:r>
      <w:proofErr w:type="gramEnd"/>
      <w:r w:rsidRPr="00FA02DD">
        <w:rPr>
          <w:rFonts w:ascii="Arial" w:hAnsi="Arial" w:cs="Arial"/>
        </w:rPr>
        <w:t xml:space="preserve"> child protection/safeguarding concerns arise in connection to the service the policy and procedures of BE shall be followed. The delivery partner shall ensure relevant information is shared with BE and other appropriate parties.</w:t>
      </w:r>
    </w:p>
    <w:p w14:paraId="3920364E" w14:textId="77777777" w:rsidR="00FA02DD" w:rsidRPr="00FA02DD" w:rsidRDefault="00FA02DD" w:rsidP="00FA02DD">
      <w:pPr>
        <w:pStyle w:val="NoSpacing"/>
        <w:spacing w:line="276" w:lineRule="auto"/>
        <w:ind w:left="1985" w:hanging="851"/>
        <w:rPr>
          <w:rFonts w:ascii="Arial" w:hAnsi="Arial" w:cs="Arial"/>
        </w:rPr>
      </w:pPr>
    </w:p>
    <w:p w14:paraId="23D0143F" w14:textId="77777777" w:rsidR="00FA02DD" w:rsidRPr="00FA02DD" w:rsidRDefault="00FA02DD" w:rsidP="00FA02DD">
      <w:pPr>
        <w:pStyle w:val="NoSpacing"/>
        <w:numPr>
          <w:ilvl w:val="1"/>
          <w:numId w:val="5"/>
        </w:numPr>
        <w:spacing w:line="276" w:lineRule="auto"/>
        <w:ind w:left="1134"/>
        <w:rPr>
          <w:rFonts w:ascii="Arial" w:hAnsi="Arial" w:cs="Arial"/>
          <w:b/>
          <w:bCs/>
          <w:lang w:val="en-US"/>
        </w:rPr>
      </w:pPr>
      <w:r w:rsidRPr="00FA02DD">
        <w:rPr>
          <w:rFonts w:ascii="Arial" w:hAnsi="Arial" w:cs="Arial"/>
          <w:b/>
          <w:bCs/>
          <w:lang w:val="en-US"/>
        </w:rPr>
        <w:t>Delivery of Slam Jam</w:t>
      </w:r>
    </w:p>
    <w:p w14:paraId="00A57A6D" w14:textId="77777777" w:rsidR="00FA02DD" w:rsidRPr="00FA02DD" w:rsidRDefault="00FA02DD" w:rsidP="00FA02DD">
      <w:pPr>
        <w:pStyle w:val="NoSpacing"/>
        <w:spacing w:line="276" w:lineRule="auto"/>
        <w:ind w:left="1134"/>
        <w:rPr>
          <w:rFonts w:ascii="Arial" w:hAnsi="Arial" w:cs="Arial"/>
          <w:b/>
          <w:bCs/>
          <w:lang w:val="en-US"/>
        </w:rPr>
      </w:pPr>
    </w:p>
    <w:p w14:paraId="67564A4A" w14:textId="77B00EBC" w:rsidR="00FA02DD" w:rsidRPr="00FA02DD" w:rsidRDefault="00FA02DD" w:rsidP="00FA02DD">
      <w:pPr>
        <w:pStyle w:val="NoSpacing"/>
        <w:spacing w:line="276" w:lineRule="auto"/>
        <w:ind w:left="1985" w:hanging="851"/>
        <w:rPr>
          <w:rFonts w:ascii="Arial" w:hAnsi="Arial" w:cs="Arial"/>
        </w:rPr>
      </w:pPr>
      <w:r w:rsidRPr="00FA02DD">
        <w:rPr>
          <w:rFonts w:ascii="Arial" w:hAnsi="Arial" w:cs="Arial"/>
        </w:rPr>
        <w:t>3.2</w:t>
      </w:r>
      <w:r w:rsidR="00801CFF">
        <w:rPr>
          <w:rFonts w:ascii="Arial" w:hAnsi="Arial" w:cs="Arial"/>
        </w:rPr>
        <w:t>.</w:t>
      </w:r>
      <w:r w:rsidRPr="00FA02DD">
        <w:rPr>
          <w:rFonts w:ascii="Arial" w:hAnsi="Arial" w:cs="Arial"/>
        </w:rPr>
        <w:t>1</w:t>
      </w:r>
      <w:r w:rsidR="00801CFF">
        <w:rPr>
          <w:rFonts w:ascii="Arial" w:hAnsi="Arial" w:cs="Arial"/>
        </w:rPr>
        <w:t>.</w:t>
      </w:r>
      <w:r w:rsidRPr="00FA02DD">
        <w:rPr>
          <w:rFonts w:ascii="Arial" w:hAnsi="Arial" w:cs="Arial"/>
        </w:rPr>
        <w:tab/>
        <w:t xml:space="preserve">Delivery staff are required to wear the Slam Jam activator kit provided by BE. There will be a section on the uniform allocated for the partners to co-brand if they wish. Please see brand guidelines for more information. </w:t>
      </w:r>
    </w:p>
    <w:p w14:paraId="746CD68B" w14:textId="77777777" w:rsidR="00FA02DD" w:rsidRPr="00FA02DD" w:rsidRDefault="00FA02DD" w:rsidP="00FA02DD">
      <w:pPr>
        <w:pStyle w:val="NoSpacing"/>
        <w:spacing w:line="276" w:lineRule="auto"/>
        <w:ind w:left="1985" w:hanging="851"/>
        <w:rPr>
          <w:rFonts w:ascii="Arial" w:hAnsi="Arial" w:cs="Arial"/>
        </w:rPr>
      </w:pPr>
    </w:p>
    <w:p w14:paraId="0E6F79C0" w14:textId="552E1ABF" w:rsidR="00FA02DD" w:rsidRPr="00FA02DD" w:rsidRDefault="00FA02DD" w:rsidP="00FA02DD">
      <w:pPr>
        <w:pStyle w:val="NoSpacing"/>
        <w:spacing w:line="276" w:lineRule="auto"/>
        <w:ind w:left="1985" w:hanging="851"/>
        <w:rPr>
          <w:rFonts w:ascii="Arial" w:hAnsi="Arial" w:cs="Arial"/>
        </w:rPr>
      </w:pPr>
      <w:r w:rsidRPr="00FA02DD">
        <w:rPr>
          <w:rFonts w:ascii="Arial" w:hAnsi="Arial" w:cs="Arial"/>
        </w:rPr>
        <w:t>3.2.2</w:t>
      </w:r>
      <w:r w:rsidR="00801CFF">
        <w:rPr>
          <w:rFonts w:ascii="Arial" w:hAnsi="Arial" w:cs="Arial"/>
        </w:rPr>
        <w:t>.</w:t>
      </w:r>
      <w:r w:rsidRPr="00FA02DD">
        <w:rPr>
          <w:rFonts w:ascii="Arial" w:hAnsi="Arial" w:cs="Arial"/>
        </w:rPr>
        <w:t xml:space="preserve"> </w:t>
      </w:r>
      <w:r w:rsidRPr="00FA02DD">
        <w:rPr>
          <w:rFonts w:ascii="Arial" w:hAnsi="Arial" w:cs="Arial"/>
        </w:rPr>
        <w:tab/>
        <w:t>Delivery staff are required to have attended the</w:t>
      </w:r>
      <w:r w:rsidR="00917F33">
        <w:rPr>
          <w:rFonts w:ascii="Arial" w:hAnsi="Arial" w:cs="Arial"/>
        </w:rPr>
        <w:t xml:space="preserve"> online</w:t>
      </w:r>
      <w:r w:rsidRPr="00FA02DD">
        <w:rPr>
          <w:rFonts w:ascii="Arial" w:hAnsi="Arial" w:cs="Arial"/>
        </w:rPr>
        <w:t xml:space="preserve"> Slam Jam Activator Course (Unless otherwise approved to deliver by Basketball England). The responsibility of meeting all other minimum operating standards, safeguarding, vetting, insurances, policies and procedures lies with the delivery partner. If Basketball England have any concern’s they may request evidence relating to the aforementioned.</w:t>
      </w:r>
    </w:p>
    <w:p w14:paraId="0FB03E67" w14:textId="77777777" w:rsidR="00FA02DD" w:rsidRPr="00FA02DD" w:rsidRDefault="00FA02DD" w:rsidP="00FA02DD">
      <w:pPr>
        <w:pStyle w:val="NoSpacing"/>
        <w:spacing w:line="276" w:lineRule="auto"/>
        <w:rPr>
          <w:rFonts w:ascii="Arial" w:hAnsi="Arial" w:cs="Arial"/>
        </w:rPr>
      </w:pPr>
    </w:p>
    <w:p w14:paraId="42D7B010" w14:textId="77777777" w:rsidR="00FA02DD" w:rsidRPr="00FA02DD" w:rsidRDefault="00FA02DD" w:rsidP="00FA02DD">
      <w:pPr>
        <w:pStyle w:val="NoSpacing"/>
        <w:numPr>
          <w:ilvl w:val="1"/>
          <w:numId w:val="5"/>
        </w:numPr>
        <w:spacing w:line="276" w:lineRule="auto"/>
        <w:ind w:left="1134"/>
        <w:rPr>
          <w:rFonts w:ascii="Arial" w:hAnsi="Arial" w:cs="Arial"/>
          <w:b/>
          <w:bCs/>
          <w:lang w:val="en-US"/>
        </w:rPr>
      </w:pPr>
      <w:r w:rsidRPr="00FA02DD">
        <w:rPr>
          <w:rFonts w:ascii="Arial" w:hAnsi="Arial" w:cs="Arial"/>
          <w:b/>
          <w:bCs/>
          <w:lang w:val="en-US"/>
        </w:rPr>
        <w:t>Monitoring and Evaluation</w:t>
      </w:r>
    </w:p>
    <w:p w14:paraId="678A3665" w14:textId="77777777" w:rsidR="00FA02DD" w:rsidRPr="00FA02DD" w:rsidRDefault="00FA02DD" w:rsidP="00FA02DD">
      <w:pPr>
        <w:pStyle w:val="NoSpacing"/>
        <w:spacing w:line="276" w:lineRule="auto"/>
        <w:ind w:left="1985" w:hanging="851"/>
        <w:rPr>
          <w:rFonts w:ascii="Arial" w:hAnsi="Arial" w:cs="Arial"/>
        </w:rPr>
      </w:pPr>
    </w:p>
    <w:p w14:paraId="3C559FB3" w14:textId="5581449B" w:rsidR="00FA02DD" w:rsidRPr="00FA02DD" w:rsidRDefault="00FA02DD" w:rsidP="00FA02DD">
      <w:pPr>
        <w:pStyle w:val="NoSpacing"/>
        <w:spacing w:line="276" w:lineRule="auto"/>
        <w:ind w:left="1985" w:hanging="851"/>
        <w:rPr>
          <w:rFonts w:ascii="Arial" w:hAnsi="Arial" w:cs="Arial"/>
        </w:rPr>
      </w:pPr>
      <w:r w:rsidRPr="00FA02DD">
        <w:rPr>
          <w:rFonts w:ascii="Arial" w:hAnsi="Arial" w:cs="Arial"/>
        </w:rPr>
        <w:t>3.3.1</w:t>
      </w:r>
      <w:r w:rsidR="00801CFF">
        <w:rPr>
          <w:rFonts w:ascii="Arial" w:hAnsi="Arial" w:cs="Arial"/>
        </w:rPr>
        <w:t>.</w:t>
      </w:r>
      <w:r w:rsidRPr="00FA02DD">
        <w:rPr>
          <w:rFonts w:ascii="Arial" w:hAnsi="Arial" w:cs="Arial"/>
        </w:rPr>
        <w:t xml:space="preserve">    </w:t>
      </w:r>
      <w:r w:rsidRPr="00FA02DD">
        <w:rPr>
          <w:rFonts w:ascii="Arial" w:hAnsi="Arial" w:cs="Arial"/>
        </w:rPr>
        <w:tab/>
        <w:t xml:space="preserve">The delivery partner must provide data and evaluations in the agreed format and within the agreed timescales for all cycles of delivery. All monitoring must be completed by the agreed dates. </w:t>
      </w:r>
    </w:p>
    <w:p w14:paraId="3DA224B5" w14:textId="77777777" w:rsidR="00FA02DD" w:rsidRPr="00FA02DD" w:rsidRDefault="00FA02DD" w:rsidP="00FA02DD">
      <w:pPr>
        <w:pStyle w:val="NoSpacing"/>
        <w:spacing w:line="276" w:lineRule="auto"/>
        <w:ind w:left="1985" w:hanging="851"/>
        <w:rPr>
          <w:rFonts w:ascii="Arial" w:hAnsi="Arial" w:cs="Arial"/>
        </w:rPr>
      </w:pPr>
    </w:p>
    <w:p w14:paraId="3BDC7C28" w14:textId="5B31DDBA" w:rsidR="00FA02DD" w:rsidRPr="00FA02DD" w:rsidRDefault="00FA02DD" w:rsidP="00FA02DD">
      <w:pPr>
        <w:pStyle w:val="NoSpacing"/>
        <w:spacing w:line="276" w:lineRule="auto"/>
        <w:ind w:left="1985" w:hanging="851"/>
        <w:rPr>
          <w:rFonts w:ascii="Arial" w:hAnsi="Arial" w:cs="Arial"/>
        </w:rPr>
      </w:pPr>
      <w:r w:rsidRPr="00FA02DD">
        <w:rPr>
          <w:rFonts w:ascii="Arial" w:hAnsi="Arial" w:cs="Arial"/>
        </w:rPr>
        <w:t>3.3.2</w:t>
      </w:r>
      <w:r w:rsidR="00801CFF">
        <w:rPr>
          <w:rFonts w:ascii="Arial" w:hAnsi="Arial" w:cs="Arial"/>
        </w:rPr>
        <w:t>.</w:t>
      </w:r>
      <w:r w:rsidRPr="00FA02DD">
        <w:rPr>
          <w:rFonts w:ascii="Arial" w:hAnsi="Arial" w:cs="Arial"/>
        </w:rPr>
        <w:tab/>
        <w:t>Work with BE to understand the views of coaches, parents and children taking part in the programme. This may involve distributing and collecting questionnaires (will provided in both online and offline formats).</w:t>
      </w:r>
    </w:p>
    <w:p w14:paraId="48C18352" w14:textId="77777777" w:rsidR="00FA02DD" w:rsidRPr="00FA02DD" w:rsidRDefault="00FA02DD" w:rsidP="00FA02DD">
      <w:pPr>
        <w:pStyle w:val="NoSpacing"/>
        <w:spacing w:line="276" w:lineRule="auto"/>
        <w:rPr>
          <w:rFonts w:ascii="Arial" w:hAnsi="Arial" w:cs="Arial"/>
        </w:rPr>
      </w:pPr>
    </w:p>
    <w:p w14:paraId="2CFAAF18" w14:textId="77777777" w:rsidR="00CD0E61" w:rsidRPr="00FA02DD" w:rsidRDefault="00CD0E61" w:rsidP="00FA02DD">
      <w:pPr>
        <w:pStyle w:val="NoSpacing"/>
        <w:spacing w:line="276" w:lineRule="auto"/>
        <w:ind w:left="1985" w:hanging="851"/>
        <w:rPr>
          <w:rFonts w:ascii="Arial" w:hAnsi="Arial" w:cs="Arial"/>
        </w:rPr>
      </w:pPr>
      <w:r w:rsidRPr="00FA02DD">
        <w:rPr>
          <w:rFonts w:ascii="Arial" w:hAnsi="Arial" w:cs="Arial"/>
        </w:rPr>
        <w:lastRenderedPageBreak/>
        <w:t>3.3.3</w:t>
      </w:r>
      <w:r w:rsidRPr="00FA02DD">
        <w:rPr>
          <w:rFonts w:ascii="Arial" w:hAnsi="Arial" w:cs="Arial"/>
        </w:rPr>
        <w:tab/>
        <w:t>Allow observation of one or more sessions if requested by BE or our associates, to monitor and evaluate the programme.</w:t>
      </w:r>
    </w:p>
    <w:p w14:paraId="3E366AC6" w14:textId="77777777" w:rsidR="00FA02DD" w:rsidRPr="00FA02DD" w:rsidRDefault="00FA02DD" w:rsidP="00FA02DD">
      <w:pPr>
        <w:pStyle w:val="NoSpacing"/>
        <w:spacing w:line="276" w:lineRule="auto"/>
        <w:ind w:left="1985" w:hanging="851"/>
        <w:rPr>
          <w:rFonts w:ascii="Arial" w:hAnsi="Arial" w:cs="Arial"/>
        </w:rPr>
      </w:pPr>
    </w:p>
    <w:p w14:paraId="281BE9D6" w14:textId="5BE440AF" w:rsidR="00CD0E61" w:rsidRPr="00FA02DD" w:rsidRDefault="00CD0E61" w:rsidP="00FA02DD">
      <w:pPr>
        <w:pStyle w:val="NoSpacing"/>
        <w:numPr>
          <w:ilvl w:val="1"/>
          <w:numId w:val="5"/>
        </w:numPr>
        <w:spacing w:line="276" w:lineRule="auto"/>
        <w:ind w:left="1134"/>
        <w:rPr>
          <w:rFonts w:ascii="Arial" w:hAnsi="Arial" w:cs="Arial"/>
          <w:b/>
          <w:bCs/>
          <w:lang w:val="en-US"/>
        </w:rPr>
      </w:pPr>
      <w:r w:rsidRPr="00FA02DD">
        <w:rPr>
          <w:rFonts w:ascii="Arial" w:hAnsi="Arial" w:cs="Arial"/>
          <w:b/>
          <w:bCs/>
          <w:lang w:val="en-US"/>
        </w:rPr>
        <w:t>Additional Agreements</w:t>
      </w:r>
    </w:p>
    <w:p w14:paraId="31B0377D" w14:textId="77777777" w:rsidR="00FA02DD" w:rsidRPr="00FA02DD" w:rsidRDefault="00FA02DD" w:rsidP="00CD0E61">
      <w:pPr>
        <w:pStyle w:val="NoSpacing"/>
        <w:spacing w:line="276" w:lineRule="auto"/>
        <w:rPr>
          <w:rFonts w:ascii="Arial" w:hAnsi="Arial" w:cs="Arial"/>
        </w:rPr>
      </w:pPr>
    </w:p>
    <w:p w14:paraId="51E68079" w14:textId="5A72282F" w:rsidR="00CD0E61" w:rsidRPr="00FA02DD" w:rsidRDefault="00CD0E61" w:rsidP="00FA02DD">
      <w:pPr>
        <w:pStyle w:val="NoSpacing"/>
        <w:spacing w:line="276" w:lineRule="auto"/>
        <w:ind w:left="1985" w:hanging="851"/>
        <w:rPr>
          <w:rFonts w:ascii="Arial" w:hAnsi="Arial" w:cs="Arial"/>
        </w:rPr>
      </w:pPr>
      <w:r w:rsidRPr="00FA02DD">
        <w:rPr>
          <w:rFonts w:ascii="Arial" w:hAnsi="Arial" w:cs="Arial"/>
        </w:rPr>
        <w:t>3.4.1</w:t>
      </w:r>
      <w:r w:rsidR="00801CFF">
        <w:rPr>
          <w:rFonts w:ascii="Arial" w:hAnsi="Arial" w:cs="Arial"/>
        </w:rPr>
        <w:t>.</w:t>
      </w:r>
      <w:r w:rsidRPr="00FA02DD">
        <w:rPr>
          <w:rFonts w:ascii="Arial" w:hAnsi="Arial" w:cs="Arial"/>
        </w:rPr>
        <w:tab/>
        <w:t xml:space="preserve">Delivery partners must utilise and access the relevant resources provided by BE to promote and maximise the effectiveness of the Slam Jam programme. Please see brand guidelines for more information. </w:t>
      </w:r>
    </w:p>
    <w:p w14:paraId="3C066E40" w14:textId="77777777" w:rsidR="00FA02DD" w:rsidRPr="00FA02DD" w:rsidRDefault="00FA02DD" w:rsidP="00FA02DD">
      <w:pPr>
        <w:pStyle w:val="NoSpacing"/>
        <w:spacing w:line="276" w:lineRule="auto"/>
        <w:ind w:left="1985" w:hanging="851"/>
        <w:rPr>
          <w:rFonts w:ascii="Arial" w:hAnsi="Arial" w:cs="Arial"/>
        </w:rPr>
      </w:pPr>
    </w:p>
    <w:p w14:paraId="12DB719C" w14:textId="687C7959" w:rsidR="00CD0E61" w:rsidRPr="00FA02DD" w:rsidRDefault="00CD0E61" w:rsidP="00FA02DD">
      <w:pPr>
        <w:pStyle w:val="NoSpacing"/>
        <w:spacing w:line="276" w:lineRule="auto"/>
        <w:ind w:left="1985" w:hanging="851"/>
        <w:rPr>
          <w:rFonts w:ascii="Arial" w:hAnsi="Arial" w:cs="Arial"/>
        </w:rPr>
      </w:pPr>
      <w:r w:rsidRPr="00FA02DD">
        <w:rPr>
          <w:rFonts w:ascii="Arial" w:hAnsi="Arial" w:cs="Arial"/>
        </w:rPr>
        <w:t>3.4.2</w:t>
      </w:r>
      <w:r w:rsidR="00801CFF">
        <w:rPr>
          <w:rFonts w:ascii="Arial" w:hAnsi="Arial" w:cs="Arial"/>
        </w:rPr>
        <w:t>.</w:t>
      </w:r>
      <w:r w:rsidRPr="00FA02DD">
        <w:rPr>
          <w:rFonts w:ascii="Arial" w:hAnsi="Arial" w:cs="Arial"/>
        </w:rPr>
        <w:tab/>
        <w:t xml:space="preserve">Delivery partners are only to use the promotional and marketing collateral provided. Delivery partners and staff/volunteers must follow Basketball England’s </w:t>
      </w:r>
      <w:proofErr w:type="gramStart"/>
      <w:r w:rsidRPr="00FA02DD">
        <w:rPr>
          <w:rFonts w:ascii="Arial" w:hAnsi="Arial" w:cs="Arial"/>
        </w:rPr>
        <w:t>Social Media</w:t>
      </w:r>
      <w:proofErr w:type="gramEnd"/>
      <w:r w:rsidRPr="00FA02DD">
        <w:rPr>
          <w:rFonts w:ascii="Arial" w:hAnsi="Arial" w:cs="Arial"/>
        </w:rPr>
        <w:t xml:space="preserve"> and Appropriate Communication guidance. Any other promotional or marketing campaigns/tools to promote Slam Jam are solely to be used by BE unless written permission is granted. Examples of this are X, Facebook, websites etc.</w:t>
      </w:r>
    </w:p>
    <w:p w14:paraId="39764C92" w14:textId="77777777" w:rsidR="00FA02DD" w:rsidRPr="00FA02DD" w:rsidRDefault="00FA02DD" w:rsidP="00FA02DD">
      <w:pPr>
        <w:pStyle w:val="NoSpacing"/>
        <w:spacing w:line="276" w:lineRule="auto"/>
        <w:rPr>
          <w:rFonts w:ascii="Arial" w:hAnsi="Arial" w:cs="Arial"/>
        </w:rPr>
      </w:pPr>
    </w:p>
    <w:p w14:paraId="07A22460" w14:textId="0A484937" w:rsidR="00CD0E61" w:rsidRPr="00FA02DD" w:rsidRDefault="00CD0E61" w:rsidP="00FA02DD">
      <w:pPr>
        <w:pStyle w:val="NoSpacing"/>
        <w:spacing w:line="276" w:lineRule="auto"/>
        <w:ind w:left="1985" w:hanging="851"/>
        <w:rPr>
          <w:rFonts w:ascii="Arial" w:hAnsi="Arial" w:cs="Arial"/>
        </w:rPr>
      </w:pPr>
      <w:r w:rsidRPr="00FA02DD">
        <w:rPr>
          <w:rFonts w:ascii="Arial" w:hAnsi="Arial" w:cs="Arial"/>
        </w:rPr>
        <w:t>3.4.3</w:t>
      </w:r>
      <w:r w:rsidR="00801CFF">
        <w:rPr>
          <w:rFonts w:ascii="Arial" w:hAnsi="Arial" w:cs="Arial"/>
        </w:rPr>
        <w:t>.</w:t>
      </w:r>
      <w:r w:rsidRPr="00FA02DD">
        <w:rPr>
          <w:rFonts w:ascii="Arial" w:hAnsi="Arial" w:cs="Arial"/>
        </w:rPr>
        <w:tab/>
        <w:t>To notify BE of any changes made to the agreed Slam Jam sessions immediately.</w:t>
      </w:r>
    </w:p>
    <w:p w14:paraId="07470DAA" w14:textId="77777777" w:rsidR="00FA02DD" w:rsidRPr="00FA02DD" w:rsidRDefault="00FA02DD" w:rsidP="00FA02DD">
      <w:pPr>
        <w:pStyle w:val="NoSpacing"/>
        <w:spacing w:line="276" w:lineRule="auto"/>
        <w:ind w:left="1985" w:hanging="851"/>
        <w:rPr>
          <w:rFonts w:ascii="Arial" w:hAnsi="Arial" w:cs="Arial"/>
        </w:rPr>
      </w:pPr>
    </w:p>
    <w:p w14:paraId="725A1AEA" w14:textId="122D7C74" w:rsidR="00CD0E61" w:rsidRDefault="00CD0E61" w:rsidP="00FA02DD">
      <w:pPr>
        <w:pStyle w:val="NoSpacing"/>
        <w:spacing w:line="276" w:lineRule="auto"/>
        <w:ind w:left="1985" w:hanging="851"/>
        <w:rPr>
          <w:rFonts w:ascii="Arial" w:hAnsi="Arial" w:cs="Arial"/>
        </w:rPr>
      </w:pPr>
      <w:r w:rsidRPr="00FA02DD">
        <w:rPr>
          <w:rFonts w:ascii="Arial" w:hAnsi="Arial" w:cs="Arial"/>
        </w:rPr>
        <w:t>3.4.4</w:t>
      </w:r>
      <w:r w:rsidR="00801CFF">
        <w:rPr>
          <w:rFonts w:ascii="Arial" w:hAnsi="Arial" w:cs="Arial"/>
        </w:rPr>
        <w:t>.</w:t>
      </w:r>
      <w:r w:rsidRPr="00FA02DD">
        <w:rPr>
          <w:rFonts w:ascii="Arial" w:hAnsi="Arial" w:cs="Arial"/>
        </w:rPr>
        <w:tab/>
        <w:t>Delivery partners are required to adhere to and implement the following:</w:t>
      </w:r>
    </w:p>
    <w:p w14:paraId="36AFBE45" w14:textId="77777777" w:rsidR="00F2437A" w:rsidRPr="00FA02DD" w:rsidRDefault="00F2437A" w:rsidP="00FA02DD">
      <w:pPr>
        <w:pStyle w:val="NoSpacing"/>
        <w:spacing w:line="276" w:lineRule="auto"/>
        <w:ind w:left="1985" w:hanging="851"/>
        <w:rPr>
          <w:rFonts w:ascii="Arial" w:hAnsi="Arial" w:cs="Arial"/>
        </w:rPr>
      </w:pPr>
    </w:p>
    <w:p w14:paraId="05C76B03" w14:textId="77777777" w:rsidR="00CD0E61" w:rsidRPr="00FA02DD" w:rsidRDefault="00CD0E61" w:rsidP="00FA02DD">
      <w:pPr>
        <w:pStyle w:val="NoSpacing"/>
        <w:numPr>
          <w:ilvl w:val="0"/>
          <w:numId w:val="7"/>
        </w:numPr>
        <w:spacing w:line="276" w:lineRule="auto"/>
        <w:rPr>
          <w:rFonts w:ascii="Arial" w:hAnsi="Arial" w:cs="Arial"/>
        </w:rPr>
      </w:pPr>
      <w:r w:rsidRPr="00FA02DD">
        <w:rPr>
          <w:rFonts w:ascii="Arial" w:hAnsi="Arial" w:cs="Arial"/>
        </w:rPr>
        <w:t>Certificate of Public Liability Insurance / Employers Liability – minimum of £3 million.</w:t>
      </w:r>
    </w:p>
    <w:p w14:paraId="4E610A10" w14:textId="77777777" w:rsidR="00CD0E61" w:rsidRPr="00FA02DD" w:rsidRDefault="00CD0E61" w:rsidP="00FA02DD">
      <w:pPr>
        <w:pStyle w:val="NoSpacing"/>
        <w:numPr>
          <w:ilvl w:val="0"/>
          <w:numId w:val="7"/>
        </w:numPr>
        <w:spacing w:line="276" w:lineRule="auto"/>
        <w:rPr>
          <w:rFonts w:ascii="Arial" w:hAnsi="Arial" w:cs="Arial"/>
        </w:rPr>
      </w:pPr>
      <w:r w:rsidRPr="00FA02DD">
        <w:rPr>
          <w:rFonts w:ascii="Arial" w:hAnsi="Arial" w:cs="Arial"/>
        </w:rPr>
        <w:t xml:space="preserve">Health and Safety Policy / Risk Assessments – BE can provide a template for the delivery partner to use upon request. </w:t>
      </w:r>
    </w:p>
    <w:p w14:paraId="7BCBD596" w14:textId="77777777" w:rsidR="00CD0E61" w:rsidRPr="00FA02DD" w:rsidRDefault="00CD0E61" w:rsidP="00FA02DD">
      <w:pPr>
        <w:pStyle w:val="NoSpacing"/>
        <w:numPr>
          <w:ilvl w:val="0"/>
          <w:numId w:val="7"/>
        </w:numPr>
        <w:spacing w:line="276" w:lineRule="auto"/>
        <w:rPr>
          <w:rFonts w:ascii="Arial" w:hAnsi="Arial" w:cs="Arial"/>
        </w:rPr>
      </w:pPr>
      <w:r w:rsidRPr="00FA02DD">
        <w:rPr>
          <w:rFonts w:ascii="Arial" w:hAnsi="Arial" w:cs="Arial"/>
        </w:rPr>
        <w:t>Data Protection and Privacy Policies – BE can provide a template for the delivery partner to use upon request.</w:t>
      </w:r>
    </w:p>
    <w:p w14:paraId="55CDCA29" w14:textId="77777777" w:rsidR="00CD0E61" w:rsidRPr="00FA02DD" w:rsidRDefault="00CD0E61" w:rsidP="00FA02DD">
      <w:pPr>
        <w:pStyle w:val="NoSpacing"/>
        <w:numPr>
          <w:ilvl w:val="0"/>
          <w:numId w:val="7"/>
        </w:numPr>
        <w:spacing w:line="276" w:lineRule="auto"/>
        <w:rPr>
          <w:rFonts w:ascii="Arial" w:hAnsi="Arial" w:cs="Arial"/>
        </w:rPr>
      </w:pPr>
      <w:r w:rsidRPr="00FA02DD">
        <w:rPr>
          <w:rFonts w:ascii="Arial" w:hAnsi="Arial" w:cs="Arial"/>
        </w:rPr>
        <w:t>Safeguarding Policy -– BE can provide a template for the delivery partner to use upon request.</w:t>
      </w:r>
    </w:p>
    <w:p w14:paraId="3E1B2797" w14:textId="77777777" w:rsidR="00FA02DD" w:rsidRPr="00FA02DD" w:rsidRDefault="00FA02DD" w:rsidP="00FA02DD">
      <w:pPr>
        <w:pStyle w:val="NoSpacing"/>
        <w:spacing w:line="276" w:lineRule="auto"/>
        <w:ind w:left="2705"/>
        <w:rPr>
          <w:rFonts w:ascii="Arial" w:hAnsi="Arial" w:cs="Arial"/>
        </w:rPr>
      </w:pPr>
    </w:p>
    <w:p w14:paraId="52D16BAC" w14:textId="760C2DD4" w:rsidR="00CD0E61" w:rsidRPr="00FA02DD" w:rsidRDefault="00CD0E61" w:rsidP="00FA02DD">
      <w:pPr>
        <w:pStyle w:val="NoSpacing"/>
        <w:spacing w:line="276" w:lineRule="auto"/>
        <w:ind w:left="1985" w:hanging="851"/>
        <w:rPr>
          <w:rFonts w:ascii="Arial" w:hAnsi="Arial" w:cs="Arial"/>
        </w:rPr>
      </w:pPr>
      <w:r w:rsidRPr="00FA02DD">
        <w:rPr>
          <w:rFonts w:ascii="Arial" w:hAnsi="Arial" w:cs="Arial"/>
        </w:rPr>
        <w:t>3.4.5</w:t>
      </w:r>
      <w:r w:rsidR="00801CFF">
        <w:rPr>
          <w:rFonts w:ascii="Arial" w:hAnsi="Arial" w:cs="Arial"/>
        </w:rPr>
        <w:t>.</w:t>
      </w:r>
      <w:r w:rsidRPr="00FA02DD">
        <w:rPr>
          <w:rFonts w:ascii="Arial" w:hAnsi="Arial" w:cs="Arial"/>
        </w:rPr>
        <w:tab/>
        <w:t>Delivery partners must allocate an appropriate number of staff to attend BE’s Slam Jam Activator Course. Failure to attend must be documented to the BE Delivery Manager with a viable reason.</w:t>
      </w:r>
    </w:p>
    <w:p w14:paraId="2573F61F" w14:textId="77777777" w:rsidR="00FA02DD" w:rsidRPr="00FA02DD" w:rsidRDefault="00FA02DD" w:rsidP="00FA02DD">
      <w:pPr>
        <w:pStyle w:val="NoSpacing"/>
        <w:spacing w:line="276" w:lineRule="auto"/>
        <w:ind w:left="1985" w:hanging="851"/>
        <w:rPr>
          <w:rFonts w:ascii="Arial" w:hAnsi="Arial" w:cs="Arial"/>
        </w:rPr>
      </w:pPr>
    </w:p>
    <w:p w14:paraId="471C8B16" w14:textId="4C4706FD" w:rsidR="00CD0E61" w:rsidRPr="00FA02DD" w:rsidRDefault="00CD0E61" w:rsidP="00FA02DD">
      <w:pPr>
        <w:pStyle w:val="NoSpacing"/>
        <w:spacing w:line="276" w:lineRule="auto"/>
        <w:ind w:left="1985" w:hanging="851"/>
        <w:rPr>
          <w:rFonts w:ascii="Arial" w:hAnsi="Arial" w:cs="Arial"/>
        </w:rPr>
      </w:pPr>
      <w:r w:rsidRPr="00FA02DD">
        <w:rPr>
          <w:rFonts w:ascii="Arial" w:hAnsi="Arial" w:cs="Arial"/>
        </w:rPr>
        <w:t>3.4.6</w:t>
      </w:r>
      <w:r w:rsidR="00801CFF">
        <w:rPr>
          <w:rFonts w:ascii="Arial" w:hAnsi="Arial" w:cs="Arial"/>
        </w:rPr>
        <w:t>.</w:t>
      </w:r>
      <w:r w:rsidRPr="00FA02DD">
        <w:rPr>
          <w:rFonts w:ascii="Arial" w:hAnsi="Arial" w:cs="Arial"/>
        </w:rPr>
        <w:tab/>
        <w:t xml:space="preserve">Personal data must not be shared with any third parties unless there is a lawful basis for doing so. This may include sharing for Law Enforcement and Safeguarding purposes. </w:t>
      </w:r>
    </w:p>
    <w:p w14:paraId="126C9F9F" w14:textId="77777777" w:rsidR="00FA02DD" w:rsidRPr="00FA02DD" w:rsidRDefault="00FA02DD" w:rsidP="00FA02DD">
      <w:pPr>
        <w:pStyle w:val="NoSpacing"/>
        <w:spacing w:line="276" w:lineRule="auto"/>
        <w:ind w:left="1985" w:hanging="851"/>
        <w:rPr>
          <w:rFonts w:ascii="Arial" w:hAnsi="Arial" w:cs="Arial"/>
        </w:rPr>
      </w:pPr>
    </w:p>
    <w:p w14:paraId="4E310272" w14:textId="6CC169A7" w:rsidR="004B6A0C" w:rsidRDefault="00CD0E61" w:rsidP="00F2437A">
      <w:pPr>
        <w:pStyle w:val="NoSpacing"/>
        <w:spacing w:line="276" w:lineRule="auto"/>
        <w:ind w:left="1985" w:hanging="851"/>
        <w:rPr>
          <w:rFonts w:ascii="Arial" w:hAnsi="Arial" w:cs="Arial"/>
        </w:rPr>
      </w:pPr>
      <w:r w:rsidRPr="00FA02DD">
        <w:rPr>
          <w:rFonts w:ascii="Arial" w:hAnsi="Arial" w:cs="Arial"/>
        </w:rPr>
        <w:t>3.4.7</w:t>
      </w:r>
      <w:r w:rsidR="00801CFF">
        <w:rPr>
          <w:rFonts w:ascii="Arial" w:hAnsi="Arial" w:cs="Arial"/>
        </w:rPr>
        <w:t>.</w:t>
      </w:r>
      <w:r w:rsidRPr="00FA02DD">
        <w:rPr>
          <w:rFonts w:ascii="Arial" w:hAnsi="Arial" w:cs="Arial"/>
        </w:rPr>
        <w:tab/>
        <w:t>Delivery partners are responsible for their own policies, procedures and documentation in relation to its insurances, coverage, vetting and safeguarding requirements.</w:t>
      </w:r>
    </w:p>
    <w:p w14:paraId="1F5A5D2E" w14:textId="77777777" w:rsidR="00F2437A" w:rsidRDefault="00F2437A" w:rsidP="00F2437A">
      <w:pPr>
        <w:pStyle w:val="NoSpacing"/>
        <w:spacing w:line="276" w:lineRule="auto"/>
        <w:ind w:left="1985" w:hanging="851"/>
        <w:rPr>
          <w:rFonts w:ascii="Arial" w:hAnsi="Arial" w:cs="Arial"/>
        </w:rPr>
      </w:pPr>
    </w:p>
    <w:p w14:paraId="47B5B846" w14:textId="77777777" w:rsidR="002E32A1" w:rsidRDefault="002E32A1" w:rsidP="00F2437A">
      <w:pPr>
        <w:pStyle w:val="NoSpacing"/>
        <w:spacing w:line="276" w:lineRule="auto"/>
        <w:ind w:left="1985" w:hanging="851"/>
        <w:rPr>
          <w:rFonts w:ascii="Arial" w:hAnsi="Arial" w:cs="Arial"/>
        </w:rPr>
      </w:pPr>
    </w:p>
    <w:p w14:paraId="28013BBD" w14:textId="77777777" w:rsidR="002E32A1" w:rsidRPr="00FA02DD" w:rsidRDefault="002E32A1" w:rsidP="00F2437A">
      <w:pPr>
        <w:pStyle w:val="NoSpacing"/>
        <w:spacing w:line="276" w:lineRule="auto"/>
        <w:ind w:left="1985" w:hanging="851"/>
        <w:rPr>
          <w:rFonts w:ascii="Arial" w:hAnsi="Arial" w:cs="Arial"/>
        </w:rPr>
      </w:pPr>
    </w:p>
    <w:p w14:paraId="7450BCDF" w14:textId="7D60AA78" w:rsidR="00CD0E61" w:rsidRPr="00F2437A" w:rsidRDefault="00CD0E61" w:rsidP="00FA02DD">
      <w:pPr>
        <w:pStyle w:val="NoSpacing"/>
        <w:numPr>
          <w:ilvl w:val="0"/>
          <w:numId w:val="1"/>
        </w:numPr>
        <w:spacing w:line="276" w:lineRule="auto"/>
        <w:ind w:left="426" w:hanging="426"/>
        <w:rPr>
          <w:rFonts w:ascii="Arial" w:hAnsi="Arial" w:cs="Arial"/>
          <w:b/>
          <w:bCs/>
          <w:sz w:val="24"/>
          <w:szCs w:val="24"/>
          <w:lang w:val="en-US"/>
        </w:rPr>
      </w:pPr>
      <w:r w:rsidRPr="00F2437A">
        <w:rPr>
          <w:rFonts w:ascii="Arial" w:hAnsi="Arial" w:cs="Arial"/>
          <w:b/>
          <w:bCs/>
          <w:sz w:val="24"/>
          <w:szCs w:val="24"/>
          <w:lang w:val="en-US"/>
        </w:rPr>
        <w:t>Funding Agreements</w:t>
      </w:r>
    </w:p>
    <w:p w14:paraId="586AC00E" w14:textId="4CB778DB" w:rsidR="00CD0E61" w:rsidRPr="00FA02DD" w:rsidRDefault="00CD0E61" w:rsidP="00FA02DD">
      <w:pPr>
        <w:pStyle w:val="NoSpacing"/>
        <w:spacing w:line="276" w:lineRule="auto"/>
        <w:ind w:left="426"/>
        <w:rPr>
          <w:rFonts w:ascii="Arial" w:hAnsi="Arial" w:cs="Arial"/>
          <w:lang w:val="en-US"/>
        </w:rPr>
      </w:pPr>
      <w:r w:rsidRPr="00FA02DD">
        <w:rPr>
          <w:rFonts w:ascii="Arial" w:hAnsi="Arial" w:cs="Arial"/>
          <w:lang w:val="en-US"/>
        </w:rPr>
        <w:lastRenderedPageBreak/>
        <w:t>All payments should be made in full ahead of receival of any equipment/resources being delivered and any Slam Jam courses commencing.</w:t>
      </w:r>
    </w:p>
    <w:p w14:paraId="32A31208" w14:textId="77777777" w:rsidR="00FA02DD" w:rsidRPr="00FA02DD" w:rsidRDefault="00FA02DD" w:rsidP="00FA02DD">
      <w:pPr>
        <w:pStyle w:val="NoSpacing"/>
        <w:spacing w:line="276" w:lineRule="auto"/>
        <w:ind w:left="426"/>
        <w:rPr>
          <w:rFonts w:ascii="Arial" w:hAnsi="Arial" w:cs="Arial"/>
          <w:lang w:val="en-US"/>
        </w:rPr>
      </w:pPr>
    </w:p>
    <w:p w14:paraId="328D48AA" w14:textId="61ADE6D6" w:rsidR="00FA02DD" w:rsidRPr="00FA02DD" w:rsidRDefault="00FA02DD" w:rsidP="00FA02DD">
      <w:pPr>
        <w:pStyle w:val="NoSpacing"/>
        <w:numPr>
          <w:ilvl w:val="1"/>
          <w:numId w:val="9"/>
        </w:numPr>
        <w:spacing w:line="276" w:lineRule="auto"/>
        <w:rPr>
          <w:rFonts w:ascii="Arial" w:hAnsi="Arial" w:cs="Arial"/>
          <w:lang w:val="en-US"/>
        </w:rPr>
      </w:pPr>
      <w:r w:rsidRPr="00FA02DD">
        <w:rPr>
          <w:rFonts w:ascii="Arial" w:hAnsi="Arial" w:cs="Arial"/>
          <w:lang w:val="en-US"/>
        </w:rPr>
        <w:t>T</w:t>
      </w:r>
      <w:r w:rsidR="00CD0E61" w:rsidRPr="00FA02DD">
        <w:rPr>
          <w:rFonts w:ascii="Arial" w:hAnsi="Arial" w:cs="Arial"/>
          <w:lang w:val="en-US"/>
        </w:rPr>
        <w:t xml:space="preserve">he delivery partner will pay the agreed fee </w:t>
      </w:r>
      <w:r w:rsidR="00917F33">
        <w:rPr>
          <w:rFonts w:ascii="Arial" w:hAnsi="Arial" w:cs="Arial"/>
          <w:lang w:val="en-US"/>
        </w:rPr>
        <w:t xml:space="preserve">for the </w:t>
      </w:r>
      <w:r w:rsidR="00CD0E61" w:rsidRPr="00FA02DD">
        <w:rPr>
          <w:rFonts w:ascii="Arial" w:hAnsi="Arial" w:cs="Arial"/>
          <w:lang w:val="en-US"/>
        </w:rPr>
        <w:t>Slam Jam package</w:t>
      </w:r>
      <w:r w:rsidR="00917F33">
        <w:rPr>
          <w:rFonts w:ascii="Arial" w:hAnsi="Arial" w:cs="Arial"/>
          <w:lang w:val="en-US"/>
        </w:rPr>
        <w:t>.</w:t>
      </w:r>
    </w:p>
    <w:p w14:paraId="5FD36A1D" w14:textId="77777777" w:rsidR="00FA02DD" w:rsidRPr="00FA02DD" w:rsidRDefault="00FA02DD" w:rsidP="00FA02DD">
      <w:pPr>
        <w:pStyle w:val="NoSpacing"/>
        <w:spacing w:line="276" w:lineRule="auto"/>
        <w:ind w:left="1146"/>
        <w:rPr>
          <w:rFonts w:ascii="Arial" w:hAnsi="Arial" w:cs="Arial"/>
          <w:lang w:val="en-US"/>
        </w:rPr>
      </w:pPr>
    </w:p>
    <w:p w14:paraId="2462B107" w14:textId="2373740D" w:rsidR="00CD0E61" w:rsidRPr="00FA02DD" w:rsidRDefault="00CD0E61" w:rsidP="00FA02DD">
      <w:pPr>
        <w:pStyle w:val="NoSpacing"/>
        <w:numPr>
          <w:ilvl w:val="1"/>
          <w:numId w:val="9"/>
        </w:numPr>
        <w:spacing w:line="276" w:lineRule="auto"/>
        <w:rPr>
          <w:rFonts w:ascii="Arial" w:hAnsi="Arial" w:cs="Arial"/>
          <w:lang w:val="en-US"/>
        </w:rPr>
      </w:pPr>
      <w:r w:rsidRPr="00FA02DD">
        <w:rPr>
          <w:rFonts w:ascii="Arial" w:hAnsi="Arial" w:cs="Arial"/>
          <w:lang w:val="en-US"/>
        </w:rPr>
        <w:t xml:space="preserve">The delivery partner will ensure that all the participants receive a participant pack, with the manner </w:t>
      </w:r>
      <w:proofErr w:type="gramStart"/>
      <w:r w:rsidRPr="00FA02DD">
        <w:rPr>
          <w:rFonts w:ascii="Arial" w:hAnsi="Arial" w:cs="Arial"/>
          <w:lang w:val="en-US"/>
        </w:rPr>
        <w:t>at</w:t>
      </w:r>
      <w:proofErr w:type="gramEnd"/>
      <w:r w:rsidRPr="00FA02DD">
        <w:rPr>
          <w:rFonts w:ascii="Arial" w:hAnsi="Arial" w:cs="Arial"/>
          <w:lang w:val="en-US"/>
        </w:rPr>
        <w:t xml:space="preserve"> which these are distributed at the discretion of the Delivery Partner.</w:t>
      </w:r>
      <w:r w:rsidR="00917F33">
        <w:rPr>
          <w:rFonts w:ascii="Arial" w:hAnsi="Arial" w:cs="Arial"/>
          <w:lang w:val="en-US"/>
        </w:rPr>
        <w:t xml:space="preserve"> (if applicable to </w:t>
      </w:r>
      <w:r w:rsidR="00880885">
        <w:rPr>
          <w:rFonts w:ascii="Arial" w:hAnsi="Arial" w:cs="Arial"/>
          <w:lang w:val="en-US"/>
        </w:rPr>
        <w:t xml:space="preserve">what organization signs up for) </w:t>
      </w:r>
    </w:p>
    <w:p w14:paraId="6936F3D1" w14:textId="77777777" w:rsidR="00FA02DD" w:rsidRPr="00FA02DD" w:rsidRDefault="00FA02DD" w:rsidP="00FA02DD">
      <w:pPr>
        <w:pStyle w:val="NoSpacing"/>
        <w:spacing w:line="276" w:lineRule="auto"/>
        <w:rPr>
          <w:rFonts w:ascii="Arial" w:hAnsi="Arial" w:cs="Arial"/>
          <w:lang w:val="en-US"/>
        </w:rPr>
      </w:pPr>
    </w:p>
    <w:p w14:paraId="792E297D" w14:textId="13890655" w:rsidR="00CD0E61" w:rsidRDefault="00CD0E61" w:rsidP="00FA02DD">
      <w:pPr>
        <w:pStyle w:val="NoSpacing"/>
        <w:numPr>
          <w:ilvl w:val="0"/>
          <w:numId w:val="1"/>
        </w:numPr>
        <w:spacing w:line="276" w:lineRule="auto"/>
        <w:ind w:left="426" w:hanging="426"/>
        <w:rPr>
          <w:rFonts w:ascii="Arial" w:hAnsi="Arial" w:cs="Arial"/>
          <w:b/>
          <w:bCs/>
          <w:sz w:val="24"/>
          <w:szCs w:val="24"/>
          <w:lang w:val="en-US"/>
        </w:rPr>
      </w:pPr>
      <w:r w:rsidRPr="00F2437A">
        <w:rPr>
          <w:rFonts w:ascii="Arial" w:hAnsi="Arial" w:cs="Arial"/>
          <w:b/>
          <w:bCs/>
          <w:sz w:val="24"/>
          <w:szCs w:val="24"/>
          <w:lang w:val="en-US"/>
        </w:rPr>
        <w:t>Conditions</w:t>
      </w:r>
    </w:p>
    <w:p w14:paraId="6038496E" w14:textId="77777777" w:rsidR="00F2437A" w:rsidRPr="00F2437A" w:rsidRDefault="00F2437A" w:rsidP="00F2437A">
      <w:pPr>
        <w:pStyle w:val="NoSpacing"/>
        <w:spacing w:line="276" w:lineRule="auto"/>
        <w:ind w:left="426"/>
        <w:rPr>
          <w:rFonts w:ascii="Arial" w:hAnsi="Arial" w:cs="Arial"/>
          <w:b/>
          <w:bCs/>
          <w:lang w:val="en-US"/>
        </w:rPr>
      </w:pPr>
    </w:p>
    <w:p w14:paraId="7AFA9957" w14:textId="68B58048" w:rsidR="00CD0E61" w:rsidRPr="00FA02DD" w:rsidRDefault="00CD0E61" w:rsidP="00FA02DD">
      <w:pPr>
        <w:pStyle w:val="NoSpacing"/>
        <w:numPr>
          <w:ilvl w:val="1"/>
          <w:numId w:val="10"/>
        </w:numPr>
        <w:spacing w:line="276" w:lineRule="auto"/>
        <w:rPr>
          <w:rFonts w:ascii="Arial" w:hAnsi="Arial" w:cs="Arial"/>
          <w:lang w:val="en-US"/>
        </w:rPr>
      </w:pPr>
      <w:r w:rsidRPr="00FA02DD">
        <w:rPr>
          <w:rFonts w:ascii="Arial" w:hAnsi="Arial" w:cs="Arial"/>
          <w:lang w:val="en-US"/>
        </w:rPr>
        <w:t xml:space="preserve">All material, data and information collected </w:t>
      </w:r>
      <w:proofErr w:type="gramStart"/>
      <w:r w:rsidRPr="00FA02DD">
        <w:rPr>
          <w:rFonts w:ascii="Arial" w:hAnsi="Arial" w:cs="Arial"/>
          <w:lang w:val="en-US"/>
        </w:rPr>
        <w:t>during the course of</w:t>
      </w:r>
      <w:proofErr w:type="gramEnd"/>
      <w:r w:rsidRPr="00FA02DD">
        <w:rPr>
          <w:rFonts w:ascii="Arial" w:hAnsi="Arial" w:cs="Arial"/>
          <w:lang w:val="en-US"/>
        </w:rPr>
        <w:t xml:space="preserve"> this agreement will remain in the possession of BE and not used without their permission. Only </w:t>
      </w:r>
      <w:proofErr w:type="gramStart"/>
      <w:r w:rsidRPr="00FA02DD">
        <w:rPr>
          <w:rFonts w:ascii="Arial" w:hAnsi="Arial" w:cs="Arial"/>
          <w:lang w:val="en-US"/>
        </w:rPr>
        <w:t>headline</w:t>
      </w:r>
      <w:proofErr w:type="gramEnd"/>
      <w:r w:rsidRPr="00FA02DD">
        <w:rPr>
          <w:rFonts w:ascii="Arial" w:hAnsi="Arial" w:cs="Arial"/>
          <w:lang w:val="en-US"/>
        </w:rPr>
        <w:t xml:space="preserve"> non-personal data may be shared and communicated.</w:t>
      </w:r>
    </w:p>
    <w:p w14:paraId="08623CC0" w14:textId="77777777" w:rsidR="00FA02DD" w:rsidRPr="00FA02DD" w:rsidRDefault="00FA02DD" w:rsidP="00FA02DD">
      <w:pPr>
        <w:pStyle w:val="NoSpacing"/>
        <w:spacing w:line="276" w:lineRule="auto"/>
        <w:ind w:left="1146"/>
        <w:rPr>
          <w:rFonts w:ascii="Arial" w:hAnsi="Arial" w:cs="Arial"/>
          <w:lang w:val="en-US"/>
        </w:rPr>
      </w:pPr>
    </w:p>
    <w:p w14:paraId="7AD9A566" w14:textId="20DBF70A" w:rsidR="00CD0E61" w:rsidRDefault="00CD0E61" w:rsidP="00FA02DD">
      <w:pPr>
        <w:pStyle w:val="NoSpacing"/>
        <w:numPr>
          <w:ilvl w:val="1"/>
          <w:numId w:val="10"/>
        </w:numPr>
        <w:spacing w:line="276" w:lineRule="auto"/>
        <w:rPr>
          <w:rFonts w:ascii="Arial" w:hAnsi="Arial" w:cs="Arial"/>
          <w:lang w:val="en-US"/>
        </w:rPr>
      </w:pPr>
      <w:r w:rsidRPr="00FA02DD">
        <w:rPr>
          <w:rFonts w:ascii="Arial" w:hAnsi="Arial" w:cs="Arial"/>
          <w:lang w:val="en-US"/>
        </w:rPr>
        <w:t xml:space="preserve">The delivery partner shall not without the prior consent of BE assign, sub-contract or deal </w:t>
      </w:r>
      <w:proofErr w:type="gramStart"/>
      <w:r w:rsidRPr="00FA02DD">
        <w:rPr>
          <w:rFonts w:ascii="Arial" w:hAnsi="Arial" w:cs="Arial"/>
          <w:lang w:val="en-US"/>
        </w:rPr>
        <w:t>in</w:t>
      </w:r>
      <w:proofErr w:type="gramEnd"/>
      <w:r w:rsidRPr="00FA02DD">
        <w:rPr>
          <w:rFonts w:ascii="Arial" w:hAnsi="Arial" w:cs="Arial"/>
          <w:lang w:val="en-US"/>
        </w:rPr>
        <w:t xml:space="preserve"> any other BE Slam Jam related activity outside of the terms of this agreement.</w:t>
      </w:r>
    </w:p>
    <w:p w14:paraId="270D0893" w14:textId="77777777" w:rsidR="00801CFF" w:rsidRPr="00FA02DD" w:rsidRDefault="00801CFF" w:rsidP="00801CFF">
      <w:pPr>
        <w:pStyle w:val="NoSpacing"/>
        <w:spacing w:line="276" w:lineRule="auto"/>
        <w:rPr>
          <w:rFonts w:ascii="Arial" w:hAnsi="Arial" w:cs="Arial"/>
          <w:lang w:val="en-US"/>
        </w:rPr>
      </w:pPr>
    </w:p>
    <w:p w14:paraId="0AAB3192" w14:textId="3F590395" w:rsidR="00CD0E61" w:rsidRPr="00F2437A" w:rsidRDefault="00CD0E61" w:rsidP="00FA02DD">
      <w:pPr>
        <w:pStyle w:val="NoSpacing"/>
        <w:numPr>
          <w:ilvl w:val="0"/>
          <w:numId w:val="1"/>
        </w:numPr>
        <w:spacing w:line="276" w:lineRule="auto"/>
        <w:ind w:left="426" w:hanging="426"/>
        <w:rPr>
          <w:rFonts w:ascii="Arial" w:hAnsi="Arial" w:cs="Arial"/>
          <w:b/>
          <w:bCs/>
          <w:sz w:val="24"/>
          <w:szCs w:val="24"/>
          <w:lang w:val="en-US"/>
        </w:rPr>
      </w:pPr>
      <w:r w:rsidRPr="00F2437A">
        <w:rPr>
          <w:rFonts w:ascii="Arial" w:hAnsi="Arial" w:cs="Arial"/>
          <w:b/>
          <w:bCs/>
          <w:sz w:val="24"/>
          <w:szCs w:val="24"/>
          <w:lang w:val="en-US"/>
        </w:rPr>
        <w:t>Agreement Termination</w:t>
      </w:r>
    </w:p>
    <w:p w14:paraId="006401F5" w14:textId="77777777" w:rsidR="00F2437A" w:rsidRPr="00FA02DD" w:rsidRDefault="00F2437A" w:rsidP="00F2437A">
      <w:pPr>
        <w:pStyle w:val="NoSpacing"/>
        <w:spacing w:line="276" w:lineRule="auto"/>
        <w:ind w:left="426"/>
        <w:rPr>
          <w:rFonts w:ascii="Arial" w:hAnsi="Arial" w:cs="Arial"/>
          <w:b/>
          <w:bCs/>
          <w:lang w:val="en-US"/>
        </w:rPr>
      </w:pPr>
    </w:p>
    <w:p w14:paraId="649956B9" w14:textId="488B625F" w:rsidR="00CD0E61" w:rsidRPr="00FA02DD" w:rsidRDefault="00CD0E61" w:rsidP="00FA02DD">
      <w:pPr>
        <w:pStyle w:val="NoSpacing"/>
        <w:numPr>
          <w:ilvl w:val="1"/>
          <w:numId w:val="11"/>
        </w:numPr>
        <w:spacing w:line="276" w:lineRule="auto"/>
        <w:rPr>
          <w:rFonts w:ascii="Arial" w:hAnsi="Arial" w:cs="Arial"/>
          <w:lang w:val="en-US"/>
        </w:rPr>
      </w:pPr>
      <w:r w:rsidRPr="00FA02DD">
        <w:rPr>
          <w:rFonts w:ascii="Arial" w:hAnsi="Arial" w:cs="Arial"/>
          <w:lang w:val="en-US"/>
        </w:rPr>
        <w:t>BE may terminate or suspend this agreement immediately upon giving written notice to the delivery partner without liability for compensation damages to the delivery partner:</w:t>
      </w:r>
    </w:p>
    <w:p w14:paraId="06611145" w14:textId="77777777" w:rsidR="00FA02DD" w:rsidRPr="00FA02DD" w:rsidRDefault="00FA02DD" w:rsidP="00FA02DD">
      <w:pPr>
        <w:pStyle w:val="NoSpacing"/>
        <w:spacing w:line="276" w:lineRule="auto"/>
        <w:ind w:left="1146"/>
        <w:rPr>
          <w:rFonts w:ascii="Arial" w:hAnsi="Arial" w:cs="Arial"/>
          <w:lang w:val="en-US"/>
        </w:rPr>
      </w:pPr>
    </w:p>
    <w:p w14:paraId="69A0E93F" w14:textId="49FBC2EF" w:rsidR="00CD0E61" w:rsidRPr="00FA02DD" w:rsidRDefault="00CD0E61" w:rsidP="00FA02DD">
      <w:pPr>
        <w:pStyle w:val="NoSpacing"/>
        <w:spacing w:line="276" w:lineRule="auto"/>
        <w:ind w:left="1985" w:hanging="851"/>
        <w:rPr>
          <w:rFonts w:ascii="Arial" w:hAnsi="Arial" w:cs="Arial"/>
        </w:rPr>
      </w:pPr>
      <w:r w:rsidRPr="00FA02DD">
        <w:rPr>
          <w:rFonts w:ascii="Arial" w:hAnsi="Arial" w:cs="Arial"/>
        </w:rPr>
        <w:t>6.1.1</w:t>
      </w:r>
      <w:r w:rsidR="00801CFF">
        <w:rPr>
          <w:rFonts w:ascii="Arial" w:hAnsi="Arial" w:cs="Arial"/>
        </w:rPr>
        <w:t>.</w:t>
      </w:r>
      <w:r w:rsidRPr="00FA02DD">
        <w:rPr>
          <w:rFonts w:ascii="Arial" w:hAnsi="Arial" w:cs="Arial"/>
        </w:rPr>
        <w:tab/>
        <w:t>Fails to comply with the terms and conditions of this agreement.</w:t>
      </w:r>
    </w:p>
    <w:p w14:paraId="3807A972" w14:textId="77777777" w:rsidR="00FA02DD" w:rsidRPr="00FA02DD" w:rsidRDefault="00FA02DD" w:rsidP="00FA02DD">
      <w:pPr>
        <w:pStyle w:val="NoSpacing"/>
        <w:spacing w:line="276" w:lineRule="auto"/>
        <w:rPr>
          <w:rFonts w:ascii="Arial" w:hAnsi="Arial" w:cs="Arial"/>
        </w:rPr>
      </w:pPr>
    </w:p>
    <w:p w14:paraId="5D210142" w14:textId="3D859D99" w:rsidR="00CD0E61" w:rsidRPr="00FA02DD" w:rsidRDefault="00CD0E61" w:rsidP="00FA02DD">
      <w:pPr>
        <w:pStyle w:val="NoSpacing"/>
        <w:spacing w:line="276" w:lineRule="auto"/>
        <w:ind w:left="1985" w:hanging="851"/>
        <w:rPr>
          <w:rFonts w:ascii="Arial" w:hAnsi="Arial" w:cs="Arial"/>
        </w:rPr>
      </w:pPr>
      <w:r w:rsidRPr="00FA02DD">
        <w:rPr>
          <w:rFonts w:ascii="Arial" w:hAnsi="Arial" w:cs="Arial"/>
        </w:rPr>
        <w:t>6.1.2</w:t>
      </w:r>
      <w:r w:rsidR="00801CFF">
        <w:rPr>
          <w:rFonts w:ascii="Arial" w:hAnsi="Arial" w:cs="Arial"/>
        </w:rPr>
        <w:t>.</w:t>
      </w:r>
      <w:r w:rsidRPr="00FA02DD">
        <w:rPr>
          <w:rFonts w:ascii="Arial" w:hAnsi="Arial" w:cs="Arial"/>
        </w:rPr>
        <w:tab/>
        <w:t>Wilfully neglects to perform duties under this agreement and</w:t>
      </w:r>
      <w:proofErr w:type="gramStart"/>
      <w:r w:rsidRPr="00FA02DD">
        <w:rPr>
          <w:rFonts w:ascii="Arial" w:hAnsi="Arial" w:cs="Arial"/>
        </w:rPr>
        <w:t>, in particular, fails</w:t>
      </w:r>
      <w:proofErr w:type="gramEnd"/>
      <w:r w:rsidRPr="00FA02DD">
        <w:rPr>
          <w:rFonts w:ascii="Arial" w:hAnsi="Arial" w:cs="Arial"/>
        </w:rPr>
        <w:t xml:space="preserve"> to remedy any fault in work produced within 5 days of being notified of the fault.</w:t>
      </w:r>
    </w:p>
    <w:p w14:paraId="226FDC57" w14:textId="77777777" w:rsidR="00FA02DD" w:rsidRPr="00FA02DD" w:rsidRDefault="00FA02DD" w:rsidP="00FA02DD">
      <w:pPr>
        <w:pStyle w:val="NoSpacing"/>
        <w:spacing w:line="276" w:lineRule="auto"/>
        <w:ind w:left="1985" w:hanging="851"/>
        <w:rPr>
          <w:rFonts w:ascii="Arial" w:hAnsi="Arial" w:cs="Arial"/>
        </w:rPr>
      </w:pPr>
    </w:p>
    <w:p w14:paraId="563A25FB" w14:textId="71720062" w:rsidR="00CD0E61" w:rsidRPr="00FA02DD" w:rsidRDefault="00CD0E61" w:rsidP="00FA02DD">
      <w:pPr>
        <w:pStyle w:val="NoSpacing"/>
        <w:spacing w:line="276" w:lineRule="auto"/>
        <w:ind w:left="1985" w:hanging="851"/>
        <w:rPr>
          <w:rFonts w:ascii="Arial" w:hAnsi="Arial" w:cs="Arial"/>
        </w:rPr>
      </w:pPr>
      <w:r w:rsidRPr="00FA02DD">
        <w:rPr>
          <w:rFonts w:ascii="Arial" w:hAnsi="Arial" w:cs="Arial"/>
        </w:rPr>
        <w:t>6.1.3</w:t>
      </w:r>
      <w:r w:rsidR="00801CFF">
        <w:rPr>
          <w:rFonts w:ascii="Arial" w:hAnsi="Arial" w:cs="Arial"/>
        </w:rPr>
        <w:t>.</w:t>
      </w:r>
      <w:r w:rsidRPr="00FA02DD">
        <w:rPr>
          <w:rFonts w:ascii="Arial" w:hAnsi="Arial" w:cs="Arial"/>
        </w:rPr>
        <w:tab/>
        <w:t>Acts in any way which in the opinion of BE brings or will bring BE into disrepute.</w:t>
      </w:r>
    </w:p>
    <w:p w14:paraId="0BA2BAAE" w14:textId="77777777" w:rsidR="00FA02DD" w:rsidRPr="00FA02DD" w:rsidRDefault="00FA02DD" w:rsidP="00FA02DD">
      <w:pPr>
        <w:pStyle w:val="NoSpacing"/>
        <w:spacing w:line="276" w:lineRule="auto"/>
        <w:ind w:left="1985" w:hanging="851"/>
        <w:rPr>
          <w:rFonts w:ascii="Arial" w:hAnsi="Arial" w:cs="Arial"/>
        </w:rPr>
      </w:pPr>
    </w:p>
    <w:p w14:paraId="0FCFE255" w14:textId="103DC62E" w:rsidR="00CD0E61" w:rsidRPr="00FA02DD" w:rsidRDefault="00CD0E61" w:rsidP="00FA02DD">
      <w:pPr>
        <w:pStyle w:val="NoSpacing"/>
        <w:numPr>
          <w:ilvl w:val="1"/>
          <w:numId w:val="11"/>
        </w:numPr>
        <w:spacing w:line="276" w:lineRule="auto"/>
        <w:rPr>
          <w:rFonts w:ascii="Arial" w:hAnsi="Arial" w:cs="Arial"/>
          <w:lang w:val="en-US"/>
        </w:rPr>
      </w:pPr>
      <w:r w:rsidRPr="00FA02DD">
        <w:rPr>
          <w:rFonts w:ascii="Arial" w:hAnsi="Arial" w:cs="Arial"/>
          <w:lang w:val="en-US"/>
        </w:rPr>
        <w:t xml:space="preserve">The delivery partner may terminate or suspend this agreement immediately upon giving written notice to BE without liability for compensation or damages if BE fails to comply with the terms of this agreement. </w:t>
      </w:r>
    </w:p>
    <w:p w14:paraId="6E096146" w14:textId="77777777" w:rsidR="00FA02DD" w:rsidRPr="00FA02DD" w:rsidRDefault="00FA02DD" w:rsidP="00FA02DD">
      <w:pPr>
        <w:pStyle w:val="NoSpacing"/>
        <w:spacing w:line="276" w:lineRule="auto"/>
        <w:ind w:left="1146"/>
        <w:rPr>
          <w:rFonts w:ascii="Arial" w:hAnsi="Arial" w:cs="Arial"/>
          <w:lang w:val="en-US"/>
        </w:rPr>
      </w:pPr>
    </w:p>
    <w:p w14:paraId="352A89AE" w14:textId="05B33AB4" w:rsidR="00CD0E61" w:rsidRPr="00F2437A" w:rsidRDefault="00CD0E61" w:rsidP="00FA02DD">
      <w:pPr>
        <w:pStyle w:val="NoSpacing"/>
        <w:numPr>
          <w:ilvl w:val="0"/>
          <w:numId w:val="1"/>
        </w:numPr>
        <w:spacing w:line="276" w:lineRule="auto"/>
        <w:ind w:left="426" w:hanging="426"/>
        <w:rPr>
          <w:rFonts w:ascii="Arial" w:hAnsi="Arial" w:cs="Arial"/>
          <w:b/>
          <w:bCs/>
          <w:sz w:val="24"/>
          <w:szCs w:val="24"/>
          <w:lang w:val="en-US"/>
        </w:rPr>
      </w:pPr>
      <w:r w:rsidRPr="00F2437A">
        <w:rPr>
          <w:rFonts w:ascii="Arial" w:hAnsi="Arial" w:cs="Arial"/>
          <w:b/>
          <w:bCs/>
          <w:sz w:val="24"/>
          <w:szCs w:val="24"/>
          <w:lang w:val="en-US"/>
        </w:rPr>
        <w:t>Governing Law and Jurisdiction</w:t>
      </w:r>
    </w:p>
    <w:p w14:paraId="362A132D" w14:textId="77777777" w:rsidR="00F2437A" w:rsidRPr="00FA02DD" w:rsidRDefault="00F2437A" w:rsidP="00F2437A">
      <w:pPr>
        <w:pStyle w:val="NoSpacing"/>
        <w:spacing w:line="276" w:lineRule="auto"/>
        <w:ind w:left="426"/>
        <w:rPr>
          <w:rFonts w:ascii="Arial" w:hAnsi="Arial" w:cs="Arial"/>
          <w:b/>
          <w:bCs/>
          <w:lang w:val="en-US"/>
        </w:rPr>
      </w:pPr>
    </w:p>
    <w:p w14:paraId="3BF0B7E5" w14:textId="53B6BF70" w:rsidR="00CD0E61" w:rsidRPr="00801CFF" w:rsidRDefault="00CD0E61" w:rsidP="00801CFF">
      <w:pPr>
        <w:pStyle w:val="NoSpacing"/>
        <w:numPr>
          <w:ilvl w:val="1"/>
          <w:numId w:val="12"/>
        </w:numPr>
        <w:spacing w:line="276" w:lineRule="auto"/>
        <w:rPr>
          <w:rFonts w:ascii="Arial" w:hAnsi="Arial" w:cs="Arial"/>
          <w:lang w:val="en-US"/>
        </w:rPr>
      </w:pPr>
      <w:r w:rsidRPr="00801CFF">
        <w:rPr>
          <w:rFonts w:ascii="Arial" w:hAnsi="Arial" w:cs="Arial"/>
          <w:lang w:val="en-US"/>
        </w:rPr>
        <w:t>This Agreement and any dispute or claim arising out of or in connection</w:t>
      </w:r>
      <w:r w:rsidR="00801CFF" w:rsidRPr="00801CFF">
        <w:rPr>
          <w:rFonts w:ascii="Arial" w:hAnsi="Arial" w:cs="Arial"/>
          <w:lang w:val="en-US"/>
        </w:rPr>
        <w:t xml:space="preserve"> </w:t>
      </w:r>
      <w:r w:rsidRPr="00801CFF">
        <w:rPr>
          <w:rFonts w:ascii="Arial" w:hAnsi="Arial" w:cs="Arial"/>
          <w:lang w:val="en-US"/>
        </w:rPr>
        <w:t>with it shall be governed by and construed in accordance with the law of England and Wales.</w:t>
      </w:r>
    </w:p>
    <w:p w14:paraId="1CCBA44F" w14:textId="444338B4" w:rsidR="00CD0E61" w:rsidRDefault="00CD0E61" w:rsidP="00801CFF">
      <w:pPr>
        <w:pStyle w:val="NoSpacing"/>
        <w:numPr>
          <w:ilvl w:val="1"/>
          <w:numId w:val="12"/>
        </w:numPr>
        <w:spacing w:line="276" w:lineRule="auto"/>
        <w:rPr>
          <w:rFonts w:ascii="Arial" w:hAnsi="Arial" w:cs="Arial"/>
        </w:rPr>
      </w:pPr>
      <w:r w:rsidRPr="00801CFF">
        <w:rPr>
          <w:rFonts w:ascii="Arial" w:hAnsi="Arial" w:cs="Arial"/>
          <w:lang w:val="en-US"/>
        </w:rPr>
        <w:t>Each party irrevocably agrees to submit to the exclusive jurisdiction of the courts</w:t>
      </w:r>
      <w:r w:rsidRPr="00FA02DD">
        <w:rPr>
          <w:rFonts w:ascii="Arial" w:hAnsi="Arial" w:cs="Arial"/>
        </w:rPr>
        <w:t xml:space="preserve"> of England and Wales over any claim or matter arising under or in connection </w:t>
      </w:r>
      <w:r w:rsidRPr="00FA02DD">
        <w:rPr>
          <w:rFonts w:ascii="Arial" w:hAnsi="Arial" w:cs="Arial"/>
        </w:rPr>
        <w:lastRenderedPageBreak/>
        <w:t>with this Agreement or its subject matter or formation (including non-contractual disputes or claims).</w:t>
      </w:r>
    </w:p>
    <w:p w14:paraId="1D96600D" w14:textId="77777777" w:rsidR="004B6A0C" w:rsidRPr="00A326C4" w:rsidRDefault="004B6A0C" w:rsidP="00CD0E61">
      <w:pPr>
        <w:pStyle w:val="NoSpacing"/>
        <w:spacing w:line="276" w:lineRule="auto"/>
        <w:rPr>
          <w:rFonts w:ascii="Arial" w:hAnsi="Arial" w:cs="Arial"/>
        </w:rPr>
      </w:pPr>
    </w:p>
    <w:p w14:paraId="7CF75E3D" w14:textId="77777777" w:rsidR="00515798" w:rsidRDefault="00515798" w:rsidP="00515798">
      <w:pPr>
        <w:pStyle w:val="NoSpacing"/>
        <w:spacing w:line="276" w:lineRule="auto"/>
        <w:rPr>
          <w:rFonts w:ascii="Arial" w:hAnsi="Arial" w:cs="Arial"/>
        </w:rPr>
      </w:pPr>
      <w:r>
        <w:rPr>
          <w:rFonts w:ascii="Arial" w:hAnsi="Arial" w:cs="Arial"/>
        </w:rPr>
        <w:t>Signed by for and on behalf of Basketball England</w:t>
      </w:r>
    </w:p>
    <w:p w14:paraId="38E75561" w14:textId="77777777" w:rsidR="00515798" w:rsidRDefault="00515798" w:rsidP="00515798">
      <w:pPr>
        <w:pStyle w:val="NoSpacing"/>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7225"/>
      </w:tblGrid>
      <w:tr w:rsidR="00515798" w14:paraId="0CD03902" w14:textId="77777777" w:rsidTr="00515798">
        <w:trPr>
          <w:trHeight w:val="582"/>
        </w:trPr>
        <w:tc>
          <w:tcPr>
            <w:tcW w:w="1809" w:type="dxa"/>
            <w:tcBorders>
              <w:top w:val="single" w:sz="4" w:space="0" w:color="auto"/>
              <w:left w:val="single" w:sz="4" w:space="0" w:color="auto"/>
              <w:bottom w:val="single" w:sz="4" w:space="0" w:color="auto"/>
              <w:right w:val="single" w:sz="4" w:space="0" w:color="auto"/>
            </w:tcBorders>
            <w:vAlign w:val="center"/>
            <w:hideMark/>
          </w:tcPr>
          <w:p w14:paraId="1DC33099" w14:textId="77777777" w:rsidR="00515798" w:rsidRDefault="00515798">
            <w:pPr>
              <w:pStyle w:val="NoSpacing"/>
              <w:spacing w:line="276" w:lineRule="auto"/>
              <w:rPr>
                <w:rFonts w:ascii="Arial" w:hAnsi="Arial" w:cs="Arial"/>
              </w:rPr>
            </w:pPr>
            <w:r>
              <w:rPr>
                <w:rFonts w:ascii="Arial" w:hAnsi="Arial" w:cs="Arial"/>
              </w:rPr>
              <w:t>Name:</w:t>
            </w:r>
          </w:p>
        </w:tc>
        <w:tc>
          <w:tcPr>
            <w:tcW w:w="7389" w:type="dxa"/>
            <w:tcBorders>
              <w:top w:val="single" w:sz="4" w:space="0" w:color="auto"/>
              <w:left w:val="single" w:sz="4" w:space="0" w:color="auto"/>
              <w:bottom w:val="single" w:sz="4" w:space="0" w:color="auto"/>
              <w:right w:val="single" w:sz="4" w:space="0" w:color="auto"/>
            </w:tcBorders>
            <w:vAlign w:val="center"/>
            <w:hideMark/>
          </w:tcPr>
          <w:p w14:paraId="642C268F" w14:textId="5B5543B2" w:rsidR="00515798" w:rsidRPr="00A7721E" w:rsidRDefault="00A7721E">
            <w:pPr>
              <w:pStyle w:val="NoSpacing"/>
              <w:spacing w:line="276" w:lineRule="auto"/>
              <w:rPr>
                <w:rFonts w:ascii="Arial" w:hAnsi="Arial" w:cs="Arial"/>
                <w:highlight w:val="yellow"/>
              </w:rPr>
            </w:pPr>
            <w:r w:rsidRPr="00A7721E">
              <w:rPr>
                <w:rFonts w:ascii="Arial" w:hAnsi="Arial" w:cs="Arial"/>
                <w:highlight w:val="yellow"/>
              </w:rPr>
              <w:t>xx</w:t>
            </w:r>
          </w:p>
        </w:tc>
      </w:tr>
      <w:tr w:rsidR="00515798" w14:paraId="22DCB7D9" w14:textId="77777777" w:rsidTr="00515798">
        <w:trPr>
          <w:trHeight w:val="582"/>
        </w:trPr>
        <w:tc>
          <w:tcPr>
            <w:tcW w:w="1809" w:type="dxa"/>
            <w:tcBorders>
              <w:top w:val="single" w:sz="4" w:space="0" w:color="auto"/>
              <w:left w:val="single" w:sz="4" w:space="0" w:color="auto"/>
              <w:bottom w:val="single" w:sz="4" w:space="0" w:color="auto"/>
              <w:right w:val="single" w:sz="4" w:space="0" w:color="auto"/>
            </w:tcBorders>
            <w:vAlign w:val="center"/>
            <w:hideMark/>
          </w:tcPr>
          <w:p w14:paraId="2B27BB46" w14:textId="77777777" w:rsidR="00515798" w:rsidRDefault="00515798">
            <w:pPr>
              <w:pStyle w:val="NoSpacing"/>
              <w:spacing w:line="276" w:lineRule="auto"/>
              <w:rPr>
                <w:rFonts w:ascii="Arial" w:hAnsi="Arial" w:cs="Arial"/>
              </w:rPr>
            </w:pPr>
            <w:r>
              <w:rPr>
                <w:rFonts w:ascii="Arial" w:hAnsi="Arial" w:cs="Arial"/>
              </w:rPr>
              <w:t>Position:</w:t>
            </w:r>
          </w:p>
        </w:tc>
        <w:tc>
          <w:tcPr>
            <w:tcW w:w="7389" w:type="dxa"/>
            <w:tcBorders>
              <w:top w:val="single" w:sz="4" w:space="0" w:color="auto"/>
              <w:left w:val="single" w:sz="4" w:space="0" w:color="auto"/>
              <w:bottom w:val="single" w:sz="4" w:space="0" w:color="auto"/>
              <w:right w:val="single" w:sz="4" w:space="0" w:color="auto"/>
            </w:tcBorders>
            <w:vAlign w:val="center"/>
            <w:hideMark/>
          </w:tcPr>
          <w:p w14:paraId="2E483317" w14:textId="710B1727" w:rsidR="00515798" w:rsidRPr="00A7721E" w:rsidRDefault="00A7721E">
            <w:pPr>
              <w:pStyle w:val="NoSpacing"/>
              <w:spacing w:line="276" w:lineRule="auto"/>
              <w:rPr>
                <w:rFonts w:ascii="Arial" w:hAnsi="Arial" w:cs="Arial"/>
                <w:highlight w:val="yellow"/>
              </w:rPr>
            </w:pPr>
            <w:r w:rsidRPr="00A7721E">
              <w:rPr>
                <w:rFonts w:ascii="Arial" w:hAnsi="Arial" w:cs="Arial"/>
                <w:highlight w:val="yellow"/>
              </w:rPr>
              <w:t>xx</w:t>
            </w:r>
          </w:p>
        </w:tc>
      </w:tr>
      <w:tr w:rsidR="00515798" w14:paraId="3FE41191" w14:textId="77777777" w:rsidTr="00515798">
        <w:trPr>
          <w:trHeight w:val="582"/>
        </w:trPr>
        <w:tc>
          <w:tcPr>
            <w:tcW w:w="1809" w:type="dxa"/>
            <w:tcBorders>
              <w:top w:val="single" w:sz="4" w:space="0" w:color="auto"/>
              <w:left w:val="single" w:sz="4" w:space="0" w:color="auto"/>
              <w:bottom w:val="single" w:sz="4" w:space="0" w:color="auto"/>
              <w:right w:val="single" w:sz="4" w:space="0" w:color="auto"/>
            </w:tcBorders>
            <w:vAlign w:val="center"/>
            <w:hideMark/>
          </w:tcPr>
          <w:p w14:paraId="0885C60B" w14:textId="77777777" w:rsidR="00515798" w:rsidRDefault="00515798">
            <w:pPr>
              <w:pStyle w:val="NoSpacing"/>
              <w:spacing w:line="276" w:lineRule="auto"/>
              <w:rPr>
                <w:rFonts w:ascii="Arial" w:hAnsi="Arial" w:cs="Arial"/>
              </w:rPr>
            </w:pPr>
            <w:r>
              <w:rPr>
                <w:rFonts w:ascii="Arial" w:hAnsi="Arial" w:cs="Arial"/>
              </w:rPr>
              <w:t>Signed:</w:t>
            </w:r>
          </w:p>
        </w:tc>
        <w:tc>
          <w:tcPr>
            <w:tcW w:w="7389" w:type="dxa"/>
            <w:tcBorders>
              <w:top w:val="single" w:sz="4" w:space="0" w:color="auto"/>
              <w:left w:val="single" w:sz="4" w:space="0" w:color="auto"/>
              <w:bottom w:val="single" w:sz="4" w:space="0" w:color="auto"/>
              <w:right w:val="single" w:sz="4" w:space="0" w:color="auto"/>
            </w:tcBorders>
            <w:vAlign w:val="center"/>
            <w:hideMark/>
          </w:tcPr>
          <w:p w14:paraId="0F0B4F0B" w14:textId="6CC7989A" w:rsidR="00515798" w:rsidRPr="00A7721E" w:rsidRDefault="00A7721E">
            <w:pPr>
              <w:pStyle w:val="NoSpacing"/>
              <w:spacing w:line="276" w:lineRule="auto"/>
              <w:rPr>
                <w:rFonts w:ascii="Arial" w:hAnsi="Arial" w:cs="Arial"/>
                <w:highlight w:val="yellow"/>
              </w:rPr>
            </w:pPr>
            <w:r w:rsidRPr="00A7721E">
              <w:rPr>
                <w:rFonts w:ascii="Arial" w:hAnsi="Arial" w:cs="Arial"/>
                <w:highlight w:val="yellow"/>
              </w:rPr>
              <w:t>xx</w:t>
            </w:r>
          </w:p>
        </w:tc>
      </w:tr>
      <w:tr w:rsidR="00515798" w14:paraId="13604FC1" w14:textId="77777777" w:rsidTr="00515798">
        <w:trPr>
          <w:trHeight w:val="582"/>
        </w:trPr>
        <w:tc>
          <w:tcPr>
            <w:tcW w:w="1809" w:type="dxa"/>
            <w:tcBorders>
              <w:top w:val="single" w:sz="4" w:space="0" w:color="auto"/>
              <w:left w:val="single" w:sz="4" w:space="0" w:color="auto"/>
              <w:bottom w:val="single" w:sz="4" w:space="0" w:color="auto"/>
              <w:right w:val="single" w:sz="4" w:space="0" w:color="auto"/>
            </w:tcBorders>
            <w:vAlign w:val="center"/>
            <w:hideMark/>
          </w:tcPr>
          <w:p w14:paraId="2B82C6D6" w14:textId="77777777" w:rsidR="00515798" w:rsidRDefault="00515798">
            <w:pPr>
              <w:pStyle w:val="NoSpacing"/>
              <w:spacing w:line="276" w:lineRule="auto"/>
              <w:rPr>
                <w:rFonts w:ascii="Arial" w:hAnsi="Arial" w:cs="Arial"/>
              </w:rPr>
            </w:pPr>
            <w:r>
              <w:rPr>
                <w:rFonts w:ascii="Arial" w:hAnsi="Arial" w:cs="Arial"/>
              </w:rPr>
              <w:t>Date:</w:t>
            </w:r>
          </w:p>
        </w:tc>
        <w:tc>
          <w:tcPr>
            <w:tcW w:w="7389" w:type="dxa"/>
            <w:tcBorders>
              <w:top w:val="single" w:sz="4" w:space="0" w:color="auto"/>
              <w:left w:val="single" w:sz="4" w:space="0" w:color="auto"/>
              <w:bottom w:val="single" w:sz="4" w:space="0" w:color="auto"/>
              <w:right w:val="single" w:sz="4" w:space="0" w:color="auto"/>
            </w:tcBorders>
            <w:vAlign w:val="center"/>
            <w:hideMark/>
          </w:tcPr>
          <w:p w14:paraId="5312CD71" w14:textId="18703FF4" w:rsidR="00515798" w:rsidRPr="00A7721E" w:rsidRDefault="00A7721E">
            <w:pPr>
              <w:pStyle w:val="NoSpacing"/>
              <w:spacing w:line="276" w:lineRule="auto"/>
              <w:rPr>
                <w:rFonts w:ascii="Arial" w:hAnsi="Arial" w:cs="Arial"/>
                <w:highlight w:val="yellow"/>
              </w:rPr>
            </w:pPr>
            <w:r w:rsidRPr="00A7721E">
              <w:rPr>
                <w:rFonts w:ascii="Arial" w:hAnsi="Arial" w:cs="Arial"/>
                <w:highlight w:val="yellow"/>
              </w:rPr>
              <w:t>xx</w:t>
            </w:r>
          </w:p>
        </w:tc>
      </w:tr>
    </w:tbl>
    <w:p w14:paraId="70E06192" w14:textId="77777777" w:rsidR="00515798" w:rsidRDefault="00515798" w:rsidP="00515798">
      <w:pPr>
        <w:pStyle w:val="NoSpacing"/>
        <w:spacing w:line="276" w:lineRule="auto"/>
        <w:rPr>
          <w:rFonts w:ascii="Arial" w:hAnsi="Arial" w:cs="Arial"/>
        </w:rPr>
      </w:pPr>
    </w:p>
    <w:p w14:paraId="3F4BD5A0" w14:textId="7A148ADD" w:rsidR="004B6A0C" w:rsidRPr="00A326C4" w:rsidRDefault="004B6A0C" w:rsidP="004B6A0C">
      <w:pPr>
        <w:pStyle w:val="NoSpacing"/>
        <w:spacing w:line="276" w:lineRule="auto"/>
        <w:rPr>
          <w:rFonts w:ascii="Arial" w:hAnsi="Arial" w:cs="Arial"/>
        </w:rPr>
      </w:pPr>
      <w:r w:rsidRPr="00A326C4">
        <w:rPr>
          <w:rFonts w:ascii="Arial" w:hAnsi="Arial" w:cs="Arial"/>
        </w:rPr>
        <w:t xml:space="preserve">Signed by for and on </w:t>
      </w:r>
      <w:r w:rsidRPr="00A326C4">
        <w:rPr>
          <w:rFonts w:ascii="Arial" w:hAnsi="Arial" w:cs="Arial"/>
          <w:bCs/>
        </w:rPr>
        <w:t xml:space="preserve">behalf of </w:t>
      </w:r>
      <w:r w:rsidR="00A7721E" w:rsidRPr="00A7721E">
        <w:rPr>
          <w:rFonts w:ascii="Arial" w:hAnsi="Arial" w:cs="Arial"/>
          <w:bCs/>
          <w:highlight w:val="yellow"/>
        </w:rPr>
        <w:t>Delivery Provider</w:t>
      </w:r>
    </w:p>
    <w:p w14:paraId="5B4F3A35" w14:textId="77777777" w:rsidR="004B6A0C" w:rsidRPr="00A326C4" w:rsidRDefault="004B6A0C" w:rsidP="004B6A0C">
      <w:pPr>
        <w:pStyle w:val="NoSpacing"/>
        <w:spacing w:line="276" w:lineRule="auto"/>
        <w:rPr>
          <w:rFonts w:ascii="Arial" w:hAnsi="Arial" w:cs="Arial"/>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89"/>
      </w:tblGrid>
      <w:tr w:rsidR="004B6A0C" w:rsidRPr="00A326C4" w14:paraId="1CA8D155" w14:textId="77777777" w:rsidTr="004B6A0C">
        <w:tc>
          <w:tcPr>
            <w:tcW w:w="1809" w:type="dxa"/>
            <w:vAlign w:val="center"/>
          </w:tcPr>
          <w:p w14:paraId="0978F05A" w14:textId="77777777" w:rsidR="004B6A0C" w:rsidRPr="00A326C4" w:rsidRDefault="004B6A0C" w:rsidP="004B6A0C">
            <w:pPr>
              <w:pStyle w:val="NoSpacing"/>
              <w:spacing w:line="276" w:lineRule="auto"/>
              <w:rPr>
                <w:rFonts w:ascii="Arial" w:hAnsi="Arial" w:cs="Arial"/>
              </w:rPr>
            </w:pPr>
            <w:r w:rsidRPr="00A326C4">
              <w:rPr>
                <w:rFonts w:ascii="Arial" w:hAnsi="Arial" w:cs="Arial"/>
              </w:rPr>
              <w:t>Print Name:</w:t>
            </w:r>
          </w:p>
        </w:tc>
        <w:tc>
          <w:tcPr>
            <w:tcW w:w="7389" w:type="dxa"/>
            <w:vAlign w:val="center"/>
          </w:tcPr>
          <w:p w14:paraId="7E68CC22" w14:textId="77777777" w:rsidR="004B6A0C" w:rsidRDefault="004B6A0C" w:rsidP="00E27E18">
            <w:pPr>
              <w:pStyle w:val="NoSpacing"/>
              <w:spacing w:line="276" w:lineRule="auto"/>
              <w:rPr>
                <w:rFonts w:ascii="Arial" w:hAnsi="Arial" w:cs="Arial"/>
              </w:rPr>
            </w:pPr>
          </w:p>
          <w:p w14:paraId="228D2A9F" w14:textId="77777777" w:rsidR="00E27E18" w:rsidRPr="00A326C4" w:rsidRDefault="00E27E18" w:rsidP="00E27E18">
            <w:pPr>
              <w:pStyle w:val="NoSpacing"/>
              <w:spacing w:line="276" w:lineRule="auto"/>
              <w:rPr>
                <w:rFonts w:ascii="Arial" w:hAnsi="Arial" w:cs="Arial"/>
              </w:rPr>
            </w:pPr>
          </w:p>
        </w:tc>
      </w:tr>
      <w:tr w:rsidR="004B6A0C" w:rsidRPr="00A326C4" w14:paraId="3913005A" w14:textId="77777777" w:rsidTr="004B6A0C">
        <w:tc>
          <w:tcPr>
            <w:tcW w:w="1809" w:type="dxa"/>
            <w:vAlign w:val="center"/>
          </w:tcPr>
          <w:p w14:paraId="13736CDE" w14:textId="77777777" w:rsidR="004B6A0C" w:rsidRPr="00A326C4" w:rsidRDefault="004B6A0C" w:rsidP="004B6A0C">
            <w:pPr>
              <w:pStyle w:val="NoSpacing"/>
              <w:spacing w:line="276" w:lineRule="auto"/>
              <w:rPr>
                <w:rFonts w:ascii="Arial" w:hAnsi="Arial" w:cs="Arial"/>
              </w:rPr>
            </w:pPr>
            <w:r w:rsidRPr="00A326C4">
              <w:rPr>
                <w:rFonts w:ascii="Arial" w:hAnsi="Arial" w:cs="Arial"/>
              </w:rPr>
              <w:t>Position:</w:t>
            </w:r>
          </w:p>
        </w:tc>
        <w:tc>
          <w:tcPr>
            <w:tcW w:w="7389" w:type="dxa"/>
            <w:vAlign w:val="center"/>
          </w:tcPr>
          <w:p w14:paraId="4E2442F6" w14:textId="77777777" w:rsidR="004B6A0C" w:rsidRPr="00A326C4" w:rsidRDefault="004B6A0C" w:rsidP="004B6A0C">
            <w:pPr>
              <w:pStyle w:val="NoSpacing"/>
              <w:spacing w:line="276" w:lineRule="auto"/>
              <w:rPr>
                <w:rFonts w:ascii="Arial" w:hAnsi="Arial" w:cs="Arial"/>
              </w:rPr>
            </w:pPr>
          </w:p>
          <w:p w14:paraId="6029A7B0" w14:textId="33E9B29E" w:rsidR="004B6A0C" w:rsidRPr="00A326C4" w:rsidRDefault="004B6A0C" w:rsidP="004B6A0C">
            <w:pPr>
              <w:pStyle w:val="NoSpacing"/>
              <w:spacing w:line="276" w:lineRule="auto"/>
              <w:rPr>
                <w:rFonts w:ascii="Arial" w:hAnsi="Arial" w:cs="Arial"/>
              </w:rPr>
            </w:pPr>
          </w:p>
        </w:tc>
      </w:tr>
      <w:tr w:rsidR="004B6A0C" w:rsidRPr="00A326C4" w14:paraId="7E62BDF3" w14:textId="77777777" w:rsidTr="004B6A0C">
        <w:tc>
          <w:tcPr>
            <w:tcW w:w="1809" w:type="dxa"/>
            <w:vAlign w:val="center"/>
          </w:tcPr>
          <w:p w14:paraId="29014860" w14:textId="77777777" w:rsidR="004B6A0C" w:rsidRPr="00A326C4" w:rsidRDefault="004B6A0C" w:rsidP="004B6A0C">
            <w:pPr>
              <w:pStyle w:val="NoSpacing"/>
              <w:spacing w:line="276" w:lineRule="auto"/>
              <w:rPr>
                <w:rFonts w:ascii="Arial" w:hAnsi="Arial" w:cs="Arial"/>
              </w:rPr>
            </w:pPr>
            <w:r w:rsidRPr="00A326C4">
              <w:rPr>
                <w:rFonts w:ascii="Arial" w:hAnsi="Arial" w:cs="Arial"/>
              </w:rPr>
              <w:t>Signed:</w:t>
            </w:r>
          </w:p>
        </w:tc>
        <w:tc>
          <w:tcPr>
            <w:tcW w:w="7389" w:type="dxa"/>
            <w:vAlign w:val="center"/>
          </w:tcPr>
          <w:p w14:paraId="2E31A277" w14:textId="77777777" w:rsidR="004B6A0C" w:rsidRDefault="004B6A0C" w:rsidP="004B6A0C">
            <w:pPr>
              <w:pStyle w:val="NoSpacing"/>
              <w:spacing w:line="276" w:lineRule="auto"/>
              <w:rPr>
                <w:rFonts w:ascii="Arial" w:hAnsi="Arial" w:cs="Arial"/>
              </w:rPr>
            </w:pPr>
          </w:p>
          <w:p w14:paraId="57FF761B" w14:textId="77777777" w:rsidR="00E27E18" w:rsidRPr="00A326C4" w:rsidRDefault="00E27E18" w:rsidP="004B6A0C">
            <w:pPr>
              <w:pStyle w:val="NoSpacing"/>
              <w:spacing w:line="276" w:lineRule="auto"/>
              <w:rPr>
                <w:rFonts w:ascii="Arial" w:hAnsi="Arial" w:cs="Arial"/>
              </w:rPr>
            </w:pPr>
          </w:p>
        </w:tc>
      </w:tr>
      <w:tr w:rsidR="004B6A0C" w:rsidRPr="00A326C4" w14:paraId="483AB71C" w14:textId="77777777" w:rsidTr="004B6A0C">
        <w:tc>
          <w:tcPr>
            <w:tcW w:w="1809" w:type="dxa"/>
            <w:vAlign w:val="center"/>
          </w:tcPr>
          <w:p w14:paraId="2D1E12CF" w14:textId="77777777" w:rsidR="004B6A0C" w:rsidRPr="00A326C4" w:rsidRDefault="004B6A0C" w:rsidP="004B6A0C">
            <w:pPr>
              <w:pStyle w:val="NoSpacing"/>
              <w:spacing w:line="276" w:lineRule="auto"/>
              <w:rPr>
                <w:rFonts w:ascii="Arial" w:hAnsi="Arial" w:cs="Arial"/>
              </w:rPr>
            </w:pPr>
            <w:r w:rsidRPr="00A326C4">
              <w:rPr>
                <w:rFonts w:ascii="Arial" w:hAnsi="Arial" w:cs="Arial"/>
              </w:rPr>
              <w:t>Date:</w:t>
            </w:r>
          </w:p>
        </w:tc>
        <w:tc>
          <w:tcPr>
            <w:tcW w:w="7389" w:type="dxa"/>
            <w:vAlign w:val="center"/>
          </w:tcPr>
          <w:p w14:paraId="462C7DFA" w14:textId="77777777" w:rsidR="004B6A0C" w:rsidRDefault="004B6A0C" w:rsidP="00E27E18">
            <w:pPr>
              <w:pStyle w:val="NoSpacing"/>
              <w:spacing w:line="276" w:lineRule="auto"/>
              <w:rPr>
                <w:rFonts w:ascii="Arial" w:hAnsi="Arial" w:cs="Arial"/>
              </w:rPr>
            </w:pPr>
          </w:p>
          <w:p w14:paraId="0624AE2D" w14:textId="77777777" w:rsidR="00E27E18" w:rsidRPr="00A326C4" w:rsidRDefault="00E27E18" w:rsidP="00E27E18">
            <w:pPr>
              <w:pStyle w:val="NoSpacing"/>
              <w:spacing w:line="276" w:lineRule="auto"/>
              <w:rPr>
                <w:rFonts w:ascii="Arial" w:hAnsi="Arial" w:cs="Arial"/>
              </w:rPr>
            </w:pPr>
          </w:p>
        </w:tc>
      </w:tr>
    </w:tbl>
    <w:p w14:paraId="0F8F80F2" w14:textId="77777777" w:rsidR="004B6A0C" w:rsidRPr="00A326C4" w:rsidRDefault="004B6A0C" w:rsidP="004B6A0C">
      <w:pPr>
        <w:pStyle w:val="NoSpacing"/>
        <w:spacing w:line="276" w:lineRule="auto"/>
        <w:rPr>
          <w:rFonts w:ascii="Arial" w:hAnsi="Arial" w:cs="Arial"/>
        </w:rPr>
      </w:pPr>
    </w:p>
    <w:p w14:paraId="7DDF0E78" w14:textId="77777777" w:rsidR="004B6A0C" w:rsidRPr="00A326C4" w:rsidRDefault="004B6A0C" w:rsidP="00CD0E61">
      <w:pPr>
        <w:pStyle w:val="NoSpacing"/>
        <w:spacing w:line="276" w:lineRule="auto"/>
        <w:rPr>
          <w:rFonts w:ascii="Arial" w:hAnsi="Arial" w:cs="Arial"/>
        </w:rPr>
      </w:pPr>
    </w:p>
    <w:p w14:paraId="58C49D11" w14:textId="77777777" w:rsidR="00CD0E61" w:rsidRPr="00FA02DD" w:rsidRDefault="00CD0E61" w:rsidP="00CD0E61">
      <w:pPr>
        <w:pStyle w:val="NoSpacing"/>
        <w:spacing w:line="276" w:lineRule="auto"/>
        <w:rPr>
          <w:rFonts w:ascii="Arial" w:hAnsi="Arial" w:cs="Arial"/>
        </w:rPr>
      </w:pPr>
    </w:p>
    <w:sectPr w:rsidR="00CD0E61" w:rsidRPr="00FA02D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771A" w14:textId="77777777" w:rsidR="00E66539" w:rsidRDefault="00E66539" w:rsidP="006E01F4">
      <w:pPr>
        <w:spacing w:after="0" w:line="240" w:lineRule="auto"/>
      </w:pPr>
      <w:r>
        <w:separator/>
      </w:r>
    </w:p>
  </w:endnote>
  <w:endnote w:type="continuationSeparator" w:id="0">
    <w:p w14:paraId="56439FC2" w14:textId="77777777" w:rsidR="00E66539" w:rsidRDefault="00E66539" w:rsidP="006E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A6F0" w14:textId="77777777" w:rsidR="00E66539" w:rsidRDefault="00E66539" w:rsidP="006E01F4">
      <w:pPr>
        <w:spacing w:after="0" w:line="240" w:lineRule="auto"/>
      </w:pPr>
      <w:r>
        <w:separator/>
      </w:r>
    </w:p>
  </w:footnote>
  <w:footnote w:type="continuationSeparator" w:id="0">
    <w:p w14:paraId="43A12D84" w14:textId="77777777" w:rsidR="00E66539" w:rsidRDefault="00E66539" w:rsidP="006E0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10EB" w14:textId="08D20B92" w:rsidR="006E01F4" w:rsidRDefault="006E01F4" w:rsidP="006E01F4">
    <w:pPr>
      <w:pStyle w:val="Header"/>
      <w:jc w:val="right"/>
    </w:pPr>
    <w:r>
      <w:rPr>
        <w:noProof/>
      </w:rPr>
      <w:drawing>
        <wp:inline distT="0" distB="0" distL="0" distR="0" wp14:anchorId="7D128C51" wp14:editId="4B9E0D0A">
          <wp:extent cx="716280" cy="716280"/>
          <wp:effectExtent l="0" t="0" r="7620" b="7620"/>
          <wp:docPr id="678674656" name="Graphic 678674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53528" name="Graphic 58875352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6280" cy="716280"/>
                  </a:xfrm>
                  <a:prstGeom prst="rect">
                    <a:avLst/>
                  </a:prstGeom>
                </pic:spPr>
              </pic:pic>
            </a:graphicData>
          </a:graphic>
        </wp:inline>
      </w:drawing>
    </w:r>
  </w:p>
  <w:p w14:paraId="3E92DCC4" w14:textId="77777777" w:rsidR="00FA02DD" w:rsidRDefault="00FA02DD" w:rsidP="006E01F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7FFC"/>
    <w:multiLevelType w:val="multilevel"/>
    <w:tmpl w:val="5B6CC89C"/>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2102869"/>
    <w:multiLevelType w:val="multilevel"/>
    <w:tmpl w:val="02F02226"/>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44F5CFD"/>
    <w:multiLevelType w:val="multilevel"/>
    <w:tmpl w:val="3F5866DC"/>
    <w:lvl w:ilvl="0">
      <w:start w:val="3"/>
      <w:numFmt w:val="decimal"/>
      <w:lvlText w:val="%1"/>
      <w:lvlJc w:val="left"/>
      <w:pPr>
        <w:ind w:left="480" w:hanging="480"/>
      </w:pPr>
      <w:rPr>
        <w:rFonts w:hint="default"/>
      </w:rPr>
    </w:lvl>
    <w:lvl w:ilvl="1">
      <w:start w:val="1"/>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27787358"/>
    <w:multiLevelType w:val="multilevel"/>
    <w:tmpl w:val="8A5A45C8"/>
    <w:lvl w:ilvl="0">
      <w:start w:val="4"/>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39232325"/>
    <w:multiLevelType w:val="hybridMultilevel"/>
    <w:tmpl w:val="EB2EEDBA"/>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5" w15:restartNumberingAfterBreak="0">
    <w:nsid w:val="39890956"/>
    <w:multiLevelType w:val="multilevel"/>
    <w:tmpl w:val="212AAE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lang w:val="en-US"/>
      </w:rPr>
    </w:lvl>
    <w:lvl w:ilvl="2">
      <w:start w:val="1"/>
      <w:numFmt w:val="decimal"/>
      <w:isLgl/>
      <w:lvlText w:val="%1.%2.%3."/>
      <w:lvlJc w:val="left"/>
      <w:pPr>
        <w:ind w:left="720" w:hanging="720"/>
      </w:pPr>
      <w:rPr>
        <w:rFonts w:hint="default"/>
        <w:lang w:val="en-U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A417EE0"/>
    <w:multiLevelType w:val="hybridMultilevel"/>
    <w:tmpl w:val="F4006AE4"/>
    <w:lvl w:ilvl="0" w:tplc="B066DE68">
      <w:start w:val="4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4DA120F"/>
    <w:multiLevelType w:val="multilevel"/>
    <w:tmpl w:val="E6B8D5A8"/>
    <w:lvl w:ilvl="0">
      <w:start w:val="5"/>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B165AB3"/>
    <w:multiLevelType w:val="multilevel"/>
    <w:tmpl w:val="944C91BC"/>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589F0FE0"/>
    <w:multiLevelType w:val="multilevel"/>
    <w:tmpl w:val="907EBD4A"/>
    <w:lvl w:ilvl="0">
      <w:start w:val="6"/>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5D792F1C"/>
    <w:multiLevelType w:val="hybridMultilevel"/>
    <w:tmpl w:val="EE08307A"/>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45B6E"/>
    <w:multiLevelType w:val="multilevel"/>
    <w:tmpl w:val="B0F2E03A"/>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878467664">
    <w:abstractNumId w:val="10"/>
  </w:num>
  <w:num w:numId="2" w16cid:durableId="755322118">
    <w:abstractNumId w:val="8"/>
  </w:num>
  <w:num w:numId="3" w16cid:durableId="1042828376">
    <w:abstractNumId w:val="0"/>
  </w:num>
  <w:num w:numId="4" w16cid:durableId="1033966045">
    <w:abstractNumId w:val="5"/>
  </w:num>
  <w:num w:numId="5" w16cid:durableId="1511526639">
    <w:abstractNumId w:val="11"/>
  </w:num>
  <w:num w:numId="6" w16cid:durableId="899748554">
    <w:abstractNumId w:val="2"/>
  </w:num>
  <w:num w:numId="7" w16cid:durableId="846553519">
    <w:abstractNumId w:val="4"/>
  </w:num>
  <w:num w:numId="8" w16cid:durableId="1872959925">
    <w:abstractNumId w:val="6"/>
  </w:num>
  <w:num w:numId="9" w16cid:durableId="1218319447">
    <w:abstractNumId w:val="3"/>
  </w:num>
  <w:num w:numId="10" w16cid:durableId="512114671">
    <w:abstractNumId w:val="7"/>
  </w:num>
  <w:num w:numId="11" w16cid:durableId="987635468">
    <w:abstractNumId w:val="9"/>
  </w:num>
  <w:num w:numId="12" w16cid:durableId="974944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61"/>
    <w:rsid w:val="00056A52"/>
    <w:rsid w:val="000C050B"/>
    <w:rsid w:val="00184368"/>
    <w:rsid w:val="00260AE9"/>
    <w:rsid w:val="002E32A1"/>
    <w:rsid w:val="00342673"/>
    <w:rsid w:val="0035161A"/>
    <w:rsid w:val="003A2382"/>
    <w:rsid w:val="004B6A0C"/>
    <w:rsid w:val="004D1DDE"/>
    <w:rsid w:val="00515798"/>
    <w:rsid w:val="005E016C"/>
    <w:rsid w:val="00600BC3"/>
    <w:rsid w:val="006A0557"/>
    <w:rsid w:val="006E01F4"/>
    <w:rsid w:val="00765E45"/>
    <w:rsid w:val="007B1E38"/>
    <w:rsid w:val="00801CFF"/>
    <w:rsid w:val="008428BF"/>
    <w:rsid w:val="00852A02"/>
    <w:rsid w:val="00880885"/>
    <w:rsid w:val="008B3C88"/>
    <w:rsid w:val="008C7442"/>
    <w:rsid w:val="00917F33"/>
    <w:rsid w:val="0095357E"/>
    <w:rsid w:val="00A326C4"/>
    <w:rsid w:val="00A7721E"/>
    <w:rsid w:val="00A841AA"/>
    <w:rsid w:val="00B96400"/>
    <w:rsid w:val="00BA555E"/>
    <w:rsid w:val="00C04CE2"/>
    <w:rsid w:val="00CD0E61"/>
    <w:rsid w:val="00E06F41"/>
    <w:rsid w:val="00E2445E"/>
    <w:rsid w:val="00E27E18"/>
    <w:rsid w:val="00E305B0"/>
    <w:rsid w:val="00E66539"/>
    <w:rsid w:val="00EB6637"/>
    <w:rsid w:val="00ED4661"/>
    <w:rsid w:val="00F2437A"/>
    <w:rsid w:val="00F80EC0"/>
    <w:rsid w:val="00F8773D"/>
    <w:rsid w:val="00F936E6"/>
    <w:rsid w:val="00F95889"/>
    <w:rsid w:val="00FA02DD"/>
    <w:rsid w:val="31568A79"/>
    <w:rsid w:val="5A9CB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B84F"/>
  <w15:chartTrackingRefBased/>
  <w15:docId w15:val="{C1F2597E-BCC6-41CD-B6AF-531C686C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E61"/>
    <w:rPr>
      <w:rFonts w:eastAsiaTheme="majorEastAsia" w:cstheme="majorBidi"/>
      <w:color w:val="272727" w:themeColor="text1" w:themeTint="D8"/>
    </w:rPr>
  </w:style>
  <w:style w:type="paragraph" w:styleId="Title">
    <w:name w:val="Title"/>
    <w:basedOn w:val="Normal"/>
    <w:next w:val="Normal"/>
    <w:link w:val="TitleChar"/>
    <w:uiPriority w:val="10"/>
    <w:qFormat/>
    <w:rsid w:val="00CD0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E61"/>
    <w:pPr>
      <w:spacing w:before="160"/>
      <w:jc w:val="center"/>
    </w:pPr>
    <w:rPr>
      <w:i/>
      <w:iCs/>
      <w:color w:val="404040" w:themeColor="text1" w:themeTint="BF"/>
    </w:rPr>
  </w:style>
  <w:style w:type="character" w:customStyle="1" w:styleId="QuoteChar">
    <w:name w:val="Quote Char"/>
    <w:basedOn w:val="DefaultParagraphFont"/>
    <w:link w:val="Quote"/>
    <w:uiPriority w:val="29"/>
    <w:rsid w:val="00CD0E61"/>
    <w:rPr>
      <w:i/>
      <w:iCs/>
      <w:color w:val="404040" w:themeColor="text1" w:themeTint="BF"/>
    </w:rPr>
  </w:style>
  <w:style w:type="paragraph" w:styleId="ListParagraph">
    <w:name w:val="List Paragraph"/>
    <w:basedOn w:val="Normal"/>
    <w:uiPriority w:val="34"/>
    <w:qFormat/>
    <w:rsid w:val="00CD0E61"/>
    <w:pPr>
      <w:ind w:left="720"/>
      <w:contextualSpacing/>
    </w:pPr>
  </w:style>
  <w:style w:type="character" w:styleId="IntenseEmphasis">
    <w:name w:val="Intense Emphasis"/>
    <w:basedOn w:val="DefaultParagraphFont"/>
    <w:uiPriority w:val="21"/>
    <w:qFormat/>
    <w:rsid w:val="00CD0E61"/>
    <w:rPr>
      <w:i/>
      <w:iCs/>
      <w:color w:val="0F4761" w:themeColor="accent1" w:themeShade="BF"/>
    </w:rPr>
  </w:style>
  <w:style w:type="paragraph" w:styleId="IntenseQuote">
    <w:name w:val="Intense Quote"/>
    <w:basedOn w:val="Normal"/>
    <w:next w:val="Normal"/>
    <w:link w:val="IntenseQuoteChar"/>
    <w:uiPriority w:val="30"/>
    <w:qFormat/>
    <w:rsid w:val="00CD0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E61"/>
    <w:rPr>
      <w:i/>
      <w:iCs/>
      <w:color w:val="0F4761" w:themeColor="accent1" w:themeShade="BF"/>
    </w:rPr>
  </w:style>
  <w:style w:type="character" w:styleId="IntenseReference">
    <w:name w:val="Intense Reference"/>
    <w:basedOn w:val="DefaultParagraphFont"/>
    <w:uiPriority w:val="32"/>
    <w:qFormat/>
    <w:rsid w:val="00CD0E61"/>
    <w:rPr>
      <w:b/>
      <w:bCs/>
      <w:smallCaps/>
      <w:color w:val="0F4761" w:themeColor="accent1" w:themeShade="BF"/>
      <w:spacing w:val="5"/>
    </w:rPr>
  </w:style>
  <w:style w:type="paragraph" w:styleId="NoSpacing">
    <w:name w:val="No Spacing"/>
    <w:uiPriority w:val="1"/>
    <w:qFormat/>
    <w:rsid w:val="00CD0E61"/>
    <w:pPr>
      <w:spacing w:after="0" w:line="240" w:lineRule="auto"/>
    </w:pPr>
  </w:style>
  <w:style w:type="paragraph" w:styleId="Header">
    <w:name w:val="header"/>
    <w:basedOn w:val="Normal"/>
    <w:link w:val="HeaderChar"/>
    <w:uiPriority w:val="99"/>
    <w:unhideWhenUsed/>
    <w:rsid w:val="006E0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1F4"/>
  </w:style>
  <w:style w:type="paragraph" w:styleId="Footer">
    <w:name w:val="footer"/>
    <w:basedOn w:val="Normal"/>
    <w:link w:val="FooterChar"/>
    <w:uiPriority w:val="99"/>
    <w:unhideWhenUsed/>
    <w:rsid w:val="006E0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57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902E259A6AD4FB6DD1AA9DAB87DC1" ma:contentTypeVersion="18" ma:contentTypeDescription="Create a new document." ma:contentTypeScope="" ma:versionID="bd23d4457472a71954ed122e1fb38750">
  <xsd:schema xmlns:xsd="http://www.w3.org/2001/XMLSchema" xmlns:xs="http://www.w3.org/2001/XMLSchema" xmlns:p="http://schemas.microsoft.com/office/2006/metadata/properties" xmlns:ns2="abec59ed-8228-4044-b40a-847d8fa6f9ca" xmlns:ns3="ec81e021-989a-4e8f-a354-467f7d00c136" targetNamespace="http://schemas.microsoft.com/office/2006/metadata/properties" ma:root="true" ma:fieldsID="910206a72516612c1cb36270b6915a17" ns2:_="" ns3:_="">
    <xsd:import namespace="abec59ed-8228-4044-b40a-847d8fa6f9ca"/>
    <xsd:import namespace="ec81e021-989a-4e8f-a354-467f7d00c1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c59ed-8228-4044-b40a-847d8fa6f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ff7b67-5fd9-4ace-9709-e10468674d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1e021-989a-4e8f-a354-467f7d00c1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3eccaa-ac74-42f6-b7c1-5dbf923ab68a}" ma:internalName="TaxCatchAll" ma:showField="CatchAllData" ma:web="ec81e021-989a-4e8f-a354-467f7d00c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ec59ed-8228-4044-b40a-847d8fa6f9ca">
      <Terms xmlns="http://schemas.microsoft.com/office/infopath/2007/PartnerControls"/>
    </lcf76f155ced4ddcb4097134ff3c332f>
    <TaxCatchAll xmlns="ec81e021-989a-4e8f-a354-467f7d00c1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2B7A1-4413-48C3-91E8-3AB53C833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c59ed-8228-4044-b40a-847d8fa6f9ca"/>
    <ds:schemaRef ds:uri="ec81e021-989a-4e8f-a354-467f7d00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791DC-432A-4797-9DF0-B531A3DDBFF9}">
  <ds:schemaRefs>
    <ds:schemaRef ds:uri="http://schemas.microsoft.com/office/2006/metadata/properties"/>
    <ds:schemaRef ds:uri="http://schemas.microsoft.com/office/infopath/2007/PartnerControls"/>
    <ds:schemaRef ds:uri="abec59ed-8228-4044-b40a-847d8fa6f9ca"/>
    <ds:schemaRef ds:uri="ec81e021-989a-4e8f-a354-467f7d00c136"/>
  </ds:schemaRefs>
</ds:datastoreItem>
</file>

<file path=customXml/itemProps3.xml><?xml version="1.0" encoding="utf-8"?>
<ds:datastoreItem xmlns:ds="http://schemas.openxmlformats.org/officeDocument/2006/customXml" ds:itemID="{15F76278-6267-4170-91AE-B5530BE67C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1185</Words>
  <Characters>6758</Characters>
  <Application>Microsoft Office Word</Application>
  <DocSecurity>0</DocSecurity>
  <Lines>56</Lines>
  <Paragraphs>15</Paragraphs>
  <ScaleCrop>false</ScaleCrop>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Perkins</dc:creator>
  <cp:keywords/>
  <dc:description/>
  <cp:lastModifiedBy>Nick Holloway</cp:lastModifiedBy>
  <cp:revision>2</cp:revision>
  <dcterms:created xsi:type="dcterms:W3CDTF">2025-02-18T10:28:00Z</dcterms:created>
  <dcterms:modified xsi:type="dcterms:W3CDTF">2025-02-18T10:28:00Z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0x010100568902E259A6AD4FB6DD1AA9DAB87DC1</vt:lpwstr>
  </property>
  <property fmtid="{D5CDD505-2E9C-101B-9397-08002B2CF9AE}" pid="3" name="MediaServiceImageTags">
    <vt:lpwstr/>
  </property>
</Properties>
</file>